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E35" w:rsidRPr="006808B0" w:rsidRDefault="006808B0" w:rsidP="005A1B79">
      <w:pPr>
        <w:jc w:val="center"/>
        <w:rPr>
          <w:lang w:val="es-ES"/>
        </w:rPr>
      </w:pPr>
      <w:r w:rsidRPr="006808B0">
        <w:rPr>
          <w:noProof/>
          <w:lang w:val="es-ES" w:eastAsia="es-ES"/>
        </w:rPr>
        <w:drawing>
          <wp:anchor distT="0" distB="0" distL="114300" distR="114300" simplePos="0" relativeHeight="251658240" behindDoc="1" locked="0" layoutInCell="1" allowOverlap="1">
            <wp:simplePos x="0" y="0"/>
            <wp:positionH relativeFrom="column">
              <wp:posOffset>2625725</wp:posOffset>
            </wp:positionH>
            <wp:positionV relativeFrom="paragraph">
              <wp:posOffset>-758190</wp:posOffset>
            </wp:positionV>
            <wp:extent cx="854075" cy="953135"/>
            <wp:effectExtent l="19050" t="0" r="3175" b="0"/>
            <wp:wrapNone/>
            <wp:docPr id="3" name="Picture 1" descr="FONTAGRO_Logo_azul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TAGRO_Logo_azul verde"/>
                    <pic:cNvPicPr>
                      <a:picLocks noChangeAspect="1" noChangeArrowheads="1"/>
                    </pic:cNvPicPr>
                  </pic:nvPicPr>
                  <pic:blipFill>
                    <a:blip r:embed="rId8" cstate="print"/>
                    <a:srcRect/>
                    <a:stretch>
                      <a:fillRect/>
                    </a:stretch>
                  </pic:blipFill>
                  <pic:spPr bwMode="auto">
                    <a:xfrm>
                      <a:off x="0" y="0"/>
                      <a:ext cx="854075" cy="953135"/>
                    </a:xfrm>
                    <a:prstGeom prst="rect">
                      <a:avLst/>
                    </a:prstGeom>
                    <a:noFill/>
                    <a:ln w="9525">
                      <a:noFill/>
                      <a:miter lim="800000"/>
                      <a:headEnd/>
                      <a:tailEnd/>
                    </a:ln>
                  </pic:spPr>
                </pic:pic>
              </a:graphicData>
            </a:graphic>
          </wp:anchor>
        </w:drawing>
      </w:r>
    </w:p>
    <w:p w:rsidR="005A1B79" w:rsidRPr="006808B0" w:rsidRDefault="005A1B79" w:rsidP="00E70195">
      <w:pPr>
        <w:jc w:val="center"/>
        <w:rPr>
          <w:rFonts w:ascii="Tahoma" w:hAnsi="Tahoma" w:cs="Tahoma"/>
          <w:b/>
          <w:bCs/>
          <w:sz w:val="32"/>
          <w:szCs w:val="32"/>
          <w:u w:val="single"/>
          <w:lang w:val="es-ES"/>
        </w:rPr>
      </w:pPr>
    </w:p>
    <w:p w:rsidR="005A1B79" w:rsidRPr="006808B0" w:rsidRDefault="005A1B79" w:rsidP="00E70195">
      <w:pPr>
        <w:jc w:val="center"/>
        <w:rPr>
          <w:rFonts w:ascii="Tahoma" w:hAnsi="Tahoma" w:cs="Tahoma"/>
          <w:b/>
          <w:bCs/>
          <w:sz w:val="32"/>
          <w:szCs w:val="32"/>
          <w:u w:val="single"/>
          <w:lang w:val="es-ES"/>
        </w:rPr>
      </w:pPr>
      <w:r w:rsidRPr="006808B0">
        <w:rPr>
          <w:rFonts w:ascii="Tahoma" w:hAnsi="Tahoma" w:cs="Tahoma"/>
          <w:b/>
          <w:bCs/>
          <w:sz w:val="32"/>
          <w:szCs w:val="32"/>
          <w:u w:val="single"/>
          <w:lang w:val="es-ES"/>
        </w:rPr>
        <w:t xml:space="preserve">CONVOCATORIA 2013 </w:t>
      </w:r>
    </w:p>
    <w:p w:rsidR="006B6941" w:rsidRPr="006808B0" w:rsidRDefault="006B6941" w:rsidP="00E70195">
      <w:pPr>
        <w:jc w:val="center"/>
        <w:rPr>
          <w:rFonts w:ascii="Tahoma" w:hAnsi="Tahoma" w:cs="Tahoma"/>
          <w:b/>
          <w:bCs/>
          <w:sz w:val="32"/>
          <w:szCs w:val="32"/>
          <w:u w:val="single"/>
          <w:lang w:val="es-ES"/>
        </w:rPr>
      </w:pPr>
    </w:p>
    <w:p w:rsidR="00266571" w:rsidRPr="006808B0" w:rsidRDefault="00266571" w:rsidP="00266571">
      <w:pPr>
        <w:pStyle w:val="Ttulo1"/>
        <w:jc w:val="center"/>
        <w:rPr>
          <w:rFonts w:cs="Tahoma"/>
          <w:b/>
          <w:bCs/>
          <w:lang w:val="es-ES"/>
        </w:rPr>
      </w:pPr>
      <w:bookmarkStart w:id="0" w:name="_Criterio_de_impacto"/>
      <w:bookmarkEnd w:id="0"/>
      <w:r w:rsidRPr="006808B0">
        <w:rPr>
          <w:rFonts w:cs="Tahoma"/>
          <w:b/>
          <w:bCs/>
          <w:lang w:val="es-ES"/>
        </w:rPr>
        <w:t>INFORMACIÓN BÁSICA DEL CONSORCIO PARTICIPANTE</w:t>
      </w:r>
    </w:p>
    <w:p w:rsidR="00266571" w:rsidRPr="006808B0" w:rsidRDefault="00266571" w:rsidP="00266571">
      <w:pPr>
        <w:jc w:val="center"/>
        <w:rPr>
          <w:rFonts w:ascii="Arial" w:hAnsi="Arial" w:cs="Arial"/>
          <w:b/>
          <w:bCs/>
          <w:lang w:val="es-ES"/>
        </w:rPr>
      </w:pPr>
    </w:p>
    <w:p w:rsidR="00266571" w:rsidRPr="006808B0" w:rsidRDefault="00266571" w:rsidP="006B6941">
      <w:pPr>
        <w:numPr>
          <w:ilvl w:val="0"/>
          <w:numId w:val="5"/>
        </w:numPr>
        <w:shd w:val="clear" w:color="auto" w:fill="000080"/>
        <w:spacing w:before="75" w:after="75"/>
        <w:rPr>
          <w:rFonts w:cs="Arial"/>
          <w:lang w:val="es-ES"/>
        </w:rPr>
      </w:pPr>
      <w:r w:rsidRPr="006808B0">
        <w:rPr>
          <w:rFonts w:cs="Arial"/>
          <w:b/>
          <w:bCs/>
          <w:lang w:val="es-ES"/>
        </w:rPr>
        <w:t>Título de la propuesta</w:t>
      </w:r>
    </w:p>
    <w:p w:rsidR="00D8525F" w:rsidRPr="006808B0" w:rsidRDefault="00C53057" w:rsidP="00AD02EA">
      <w:pPr>
        <w:pStyle w:val="Prrafodelista"/>
        <w:ind w:left="851"/>
        <w:rPr>
          <w:rFonts w:ascii="Arial" w:hAnsi="Arial" w:cs="Arial"/>
          <w:sz w:val="22"/>
          <w:lang w:val="es-ES"/>
        </w:rPr>
      </w:pPr>
      <w:r w:rsidRPr="006808B0">
        <w:rPr>
          <w:rFonts w:ascii="Arial" w:hAnsi="Arial" w:cs="Arial"/>
          <w:sz w:val="22"/>
          <w:lang w:val="es-ES"/>
        </w:rPr>
        <w:t>ENCADENAMIENTOS PRODUCTIVOS Y CIRCUITOS CORTOS:</w:t>
      </w:r>
      <w:r>
        <w:rPr>
          <w:rFonts w:ascii="Arial" w:hAnsi="Arial" w:cs="Arial"/>
          <w:sz w:val="22"/>
          <w:lang w:val="es-ES"/>
        </w:rPr>
        <w:t xml:space="preserve"> INNOVACIONES EN ESQUEMAS DE</w:t>
      </w:r>
      <w:r w:rsidRPr="006808B0">
        <w:rPr>
          <w:rFonts w:ascii="Arial" w:hAnsi="Arial" w:cs="Arial"/>
          <w:sz w:val="22"/>
          <w:lang w:val="es-ES"/>
        </w:rPr>
        <w:t xml:space="preserve"> PRODUCCIÓN Y COMERCIALIZACIÓN PARA </w:t>
      </w:r>
      <w:r>
        <w:rPr>
          <w:rFonts w:ascii="Arial" w:hAnsi="Arial" w:cs="Arial"/>
          <w:sz w:val="22"/>
          <w:lang w:val="es-ES"/>
        </w:rPr>
        <w:t xml:space="preserve">LA </w:t>
      </w:r>
      <w:r w:rsidRPr="006808B0">
        <w:rPr>
          <w:rFonts w:ascii="Arial" w:hAnsi="Arial" w:cs="Arial"/>
          <w:sz w:val="22"/>
          <w:lang w:val="es-ES"/>
        </w:rPr>
        <w:t>AGRICULTURA FAMILIAR</w:t>
      </w:r>
    </w:p>
    <w:p w:rsidR="00AA1F2F" w:rsidRPr="006808B0" w:rsidRDefault="00AA1F2F" w:rsidP="00ED1115">
      <w:pPr>
        <w:rPr>
          <w:lang w:val="es-ES"/>
        </w:rPr>
      </w:pPr>
    </w:p>
    <w:p w:rsidR="00266571" w:rsidRPr="006808B0" w:rsidRDefault="00266571" w:rsidP="006B6941">
      <w:pPr>
        <w:numPr>
          <w:ilvl w:val="0"/>
          <w:numId w:val="5"/>
        </w:numPr>
        <w:shd w:val="clear" w:color="auto" w:fill="000080"/>
        <w:spacing w:before="75" w:after="75"/>
        <w:rPr>
          <w:rFonts w:ascii="Arial" w:hAnsi="Arial" w:cs="Arial"/>
          <w:lang w:val="es-ES"/>
        </w:rPr>
      </w:pPr>
      <w:r w:rsidRPr="006808B0">
        <w:rPr>
          <w:rFonts w:cs="Arial"/>
          <w:b/>
          <w:bCs/>
          <w:lang w:val="es-ES"/>
        </w:rPr>
        <w:t>Organismo ejecutor líder</w:t>
      </w:r>
    </w:p>
    <w:tbl>
      <w:tblPr>
        <w:tblW w:w="9628" w:type="dxa"/>
        <w:tblInd w:w="828" w:type="dxa"/>
        <w:tblLook w:val="0000"/>
      </w:tblPr>
      <w:tblGrid>
        <w:gridCol w:w="9628"/>
      </w:tblGrid>
      <w:tr w:rsidR="00266571" w:rsidRPr="00963520" w:rsidTr="00963520">
        <w:trPr>
          <w:cantSplit/>
        </w:trPr>
        <w:tc>
          <w:tcPr>
            <w:tcW w:w="9628" w:type="dxa"/>
          </w:tcPr>
          <w:p w:rsidR="00D8525F" w:rsidRPr="006808B0" w:rsidRDefault="005732F6" w:rsidP="00266571">
            <w:pPr>
              <w:rPr>
                <w:rFonts w:ascii="Arial" w:hAnsi="Arial" w:cs="Arial"/>
                <w:lang w:val="es-ES"/>
              </w:rPr>
            </w:pPr>
            <w:r w:rsidRPr="006808B0">
              <w:rPr>
                <w:rFonts w:ascii="Arial" w:hAnsi="Arial" w:cs="Arial"/>
                <w:lang w:val="es-ES"/>
              </w:rPr>
              <w:t>Nombre y cargo: Carlos Casamiquela, Presidente Comisión Directiva</w:t>
            </w:r>
          </w:p>
          <w:p w:rsidR="00266571" w:rsidRPr="006808B0" w:rsidRDefault="005732F6" w:rsidP="00266571">
            <w:pPr>
              <w:rPr>
                <w:rFonts w:ascii="Arial" w:hAnsi="Arial" w:cs="Arial"/>
                <w:lang w:val="es-ES"/>
              </w:rPr>
            </w:pPr>
            <w:r w:rsidRPr="006808B0">
              <w:rPr>
                <w:rFonts w:ascii="Arial" w:hAnsi="Arial" w:cs="Arial"/>
                <w:lang w:val="es-ES"/>
              </w:rPr>
              <w:t>Organización: PROCISUR/IICA</w:t>
            </w:r>
          </w:p>
          <w:p w:rsidR="00266571" w:rsidRPr="006808B0" w:rsidRDefault="005732F6" w:rsidP="00266571">
            <w:pPr>
              <w:rPr>
                <w:rFonts w:ascii="Arial" w:hAnsi="Arial" w:cs="Arial"/>
                <w:lang w:val="es-ES"/>
              </w:rPr>
            </w:pPr>
            <w:r w:rsidRPr="006808B0">
              <w:rPr>
                <w:rFonts w:ascii="Arial" w:hAnsi="Arial" w:cs="Arial"/>
                <w:lang w:val="es-ES"/>
              </w:rPr>
              <w:t>Dirección: Luis P. Piera 1992, Edificio MERCOSUR, Montevideo</w:t>
            </w:r>
          </w:p>
          <w:p w:rsidR="00266571" w:rsidRPr="006808B0" w:rsidRDefault="005732F6" w:rsidP="00266571">
            <w:pPr>
              <w:rPr>
                <w:rFonts w:ascii="Arial" w:hAnsi="Arial" w:cs="Arial"/>
              </w:rPr>
            </w:pPr>
            <w:r w:rsidRPr="006808B0">
              <w:rPr>
                <w:rFonts w:ascii="Arial" w:hAnsi="Arial" w:cs="Arial"/>
              </w:rPr>
              <w:t>País: Uruguay</w:t>
            </w:r>
          </w:p>
          <w:p w:rsidR="00266571" w:rsidRPr="006808B0" w:rsidRDefault="005732F6" w:rsidP="00266571">
            <w:pPr>
              <w:rPr>
                <w:rFonts w:ascii="Arial" w:hAnsi="Arial" w:cs="Arial"/>
              </w:rPr>
            </w:pPr>
            <w:r w:rsidRPr="006808B0">
              <w:rPr>
                <w:rFonts w:ascii="Arial" w:hAnsi="Arial" w:cs="Arial"/>
              </w:rPr>
              <w:t>Tel.: +598 24101676 int 128</w:t>
            </w:r>
          </w:p>
          <w:p w:rsidR="00266571" w:rsidRPr="006808B0" w:rsidRDefault="005732F6" w:rsidP="00266571">
            <w:pPr>
              <w:rPr>
                <w:rFonts w:ascii="Arial" w:hAnsi="Arial" w:cs="Arial"/>
              </w:rPr>
            </w:pPr>
            <w:r w:rsidRPr="006808B0">
              <w:rPr>
                <w:rFonts w:ascii="Arial" w:hAnsi="Arial" w:cs="Arial"/>
              </w:rPr>
              <w:t>Fax: +598 24101780</w:t>
            </w:r>
          </w:p>
          <w:p w:rsidR="004B1D01" w:rsidRDefault="005732F6" w:rsidP="00D8525F">
            <w:r w:rsidRPr="006808B0">
              <w:rPr>
                <w:rFonts w:ascii="Arial" w:hAnsi="Arial" w:cs="Arial"/>
                <w:lang w:val="fr-FR"/>
              </w:rPr>
              <w:t xml:space="preserve">Email: </w:t>
            </w:r>
            <w:hyperlink r:id="rId9" w:history="1">
              <w:r w:rsidR="00085BFB" w:rsidRPr="0023048E">
                <w:rPr>
                  <w:rFonts w:ascii="Arial" w:hAnsi="Arial" w:cs="Arial"/>
                </w:rPr>
                <w:t>sejecutiva@procisur.org.uy</w:t>
              </w:r>
            </w:hyperlink>
          </w:p>
          <w:p w:rsidR="00963520" w:rsidRDefault="00963520" w:rsidP="00D8525F">
            <w:pPr>
              <w:rPr>
                <w:sz w:val="20"/>
                <w:lang w:val="es-ES"/>
              </w:rPr>
            </w:pPr>
          </w:p>
          <w:p w:rsidR="00963520" w:rsidRDefault="00963520" w:rsidP="00963520">
            <w:pPr>
              <w:ind w:right="-1416"/>
              <w:rPr>
                <w:sz w:val="20"/>
                <w:lang w:val="es-ES"/>
              </w:rPr>
            </w:pPr>
            <w:r w:rsidRPr="00963520">
              <w:rPr>
                <w:sz w:val="20"/>
                <w:lang w:val="es-ES"/>
              </w:rPr>
              <w:t xml:space="preserve">PROCISUR: Programa Cooperativo para el Desarrollo Tecnológico Agroalimentario y </w:t>
            </w:r>
          </w:p>
          <w:p w:rsidR="00963520" w:rsidRDefault="00963520" w:rsidP="00963520">
            <w:pPr>
              <w:ind w:right="-1416"/>
              <w:rPr>
                <w:sz w:val="20"/>
                <w:lang w:val="es-ES"/>
              </w:rPr>
            </w:pPr>
            <w:r w:rsidRPr="00963520">
              <w:rPr>
                <w:sz w:val="20"/>
                <w:lang w:val="es-ES"/>
              </w:rPr>
              <w:t xml:space="preserve">Agroindustrial del Cono Sur, integrado por INTA, Argentina; INIAF, Bolivia; </w:t>
            </w:r>
            <w:proofErr w:type="spellStart"/>
            <w:r w:rsidRPr="00963520">
              <w:rPr>
                <w:sz w:val="20"/>
                <w:lang w:val="es-ES"/>
              </w:rPr>
              <w:t>Embrapa</w:t>
            </w:r>
            <w:proofErr w:type="spellEnd"/>
            <w:r w:rsidRPr="00963520">
              <w:rPr>
                <w:sz w:val="20"/>
                <w:lang w:val="es-ES"/>
              </w:rPr>
              <w:t xml:space="preserve">, Brasil; </w:t>
            </w:r>
          </w:p>
          <w:p w:rsidR="00963520" w:rsidRDefault="00963520" w:rsidP="00963520">
            <w:pPr>
              <w:ind w:right="-1416"/>
              <w:rPr>
                <w:sz w:val="20"/>
                <w:lang w:val="es-ES"/>
              </w:rPr>
            </w:pPr>
            <w:r w:rsidRPr="00963520">
              <w:rPr>
                <w:sz w:val="20"/>
                <w:lang w:val="es-ES"/>
              </w:rPr>
              <w:t xml:space="preserve">INIA, Chile; IPTA, Paraguay; INIA, Uruguay e IICA, quien otorga la personería jurídica </w:t>
            </w:r>
          </w:p>
          <w:p w:rsidR="00963520" w:rsidRPr="00963520" w:rsidRDefault="00963520" w:rsidP="00963520">
            <w:pPr>
              <w:ind w:right="-1416"/>
              <w:rPr>
                <w:lang w:val="es-ES"/>
              </w:rPr>
            </w:pPr>
            <w:proofErr w:type="gramStart"/>
            <w:r w:rsidRPr="00963520">
              <w:rPr>
                <w:sz w:val="20"/>
                <w:lang w:val="es-ES"/>
              </w:rPr>
              <w:t>al</w:t>
            </w:r>
            <w:proofErr w:type="gramEnd"/>
            <w:r w:rsidRPr="00963520">
              <w:rPr>
                <w:sz w:val="20"/>
                <w:lang w:val="es-ES"/>
              </w:rPr>
              <w:t xml:space="preserve"> Convenio</w:t>
            </w:r>
            <w:r>
              <w:rPr>
                <w:sz w:val="20"/>
                <w:lang w:val="es-ES"/>
              </w:rPr>
              <w:t>.</w:t>
            </w:r>
          </w:p>
        </w:tc>
      </w:tr>
    </w:tbl>
    <w:p w:rsidR="00963520" w:rsidRDefault="00963520" w:rsidP="00266571">
      <w:pPr>
        <w:rPr>
          <w:rFonts w:ascii="Arial" w:hAnsi="Arial" w:cs="Arial"/>
          <w:lang w:val="fr-FR"/>
        </w:rPr>
        <w:sectPr w:rsidR="00963520" w:rsidSect="001D2DCB">
          <w:pgSz w:w="12240" w:h="15840"/>
          <w:pgMar w:top="1701" w:right="567" w:bottom="1418" w:left="1134" w:header="720" w:footer="720" w:gutter="0"/>
          <w:cols w:space="720"/>
          <w:docGrid w:linePitch="360"/>
        </w:sectPr>
      </w:pPr>
    </w:p>
    <w:tbl>
      <w:tblPr>
        <w:tblW w:w="7413" w:type="dxa"/>
        <w:tblInd w:w="828" w:type="dxa"/>
        <w:tblLook w:val="0000"/>
      </w:tblPr>
      <w:tblGrid>
        <w:gridCol w:w="7413"/>
      </w:tblGrid>
      <w:tr w:rsidR="00AA1F2F" w:rsidRPr="00963520" w:rsidTr="00963520">
        <w:trPr>
          <w:cantSplit/>
          <w:trHeight w:val="274"/>
        </w:trPr>
        <w:tc>
          <w:tcPr>
            <w:tcW w:w="7413" w:type="dxa"/>
          </w:tcPr>
          <w:p w:rsidR="00963520" w:rsidRPr="006808B0" w:rsidRDefault="00963520" w:rsidP="00266571">
            <w:pPr>
              <w:rPr>
                <w:rFonts w:ascii="Arial" w:hAnsi="Arial" w:cs="Arial"/>
                <w:lang w:val="fr-FR"/>
              </w:rPr>
            </w:pPr>
          </w:p>
        </w:tc>
      </w:tr>
    </w:tbl>
    <w:p w:rsidR="00266571" w:rsidRPr="006808B0" w:rsidRDefault="00266571" w:rsidP="00963520">
      <w:pPr>
        <w:shd w:val="clear" w:color="auto" w:fill="000080"/>
        <w:spacing w:before="75" w:after="75"/>
        <w:ind w:left="360"/>
        <w:rPr>
          <w:rFonts w:ascii="Arial" w:hAnsi="Arial" w:cs="Arial"/>
          <w:lang w:val="es-ES"/>
        </w:rPr>
      </w:pPr>
      <w:r w:rsidRPr="006808B0">
        <w:rPr>
          <w:rFonts w:cs="Arial"/>
          <w:b/>
          <w:bCs/>
          <w:lang w:val="es-ES"/>
        </w:rPr>
        <w:t>Investigador líder</w:t>
      </w:r>
      <w:r w:rsidRPr="006808B0">
        <w:rPr>
          <w:rFonts w:ascii="Arial" w:hAnsi="Arial" w:cs="Arial"/>
          <w:lang w:val="es-ES"/>
        </w:rPr>
        <w:t xml:space="preserve"> </w:t>
      </w:r>
    </w:p>
    <w:tbl>
      <w:tblPr>
        <w:tblW w:w="821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3963"/>
      </w:tblGrid>
      <w:tr w:rsidR="00266571" w:rsidRPr="006808B0" w:rsidTr="00F61DA6">
        <w:tc>
          <w:tcPr>
            <w:tcW w:w="4248" w:type="dxa"/>
          </w:tcPr>
          <w:p w:rsidR="00266571" w:rsidRPr="00A626DA" w:rsidRDefault="00266571" w:rsidP="00266571">
            <w:pPr>
              <w:rPr>
                <w:rFonts w:ascii="Arial" w:hAnsi="Arial" w:cs="Arial"/>
                <w:b/>
                <w:bCs/>
                <w:i/>
                <w:iCs/>
                <w:u w:val="single"/>
                <w:lang w:val="es-ES"/>
              </w:rPr>
            </w:pPr>
            <w:r w:rsidRPr="00A626DA">
              <w:rPr>
                <w:rFonts w:ascii="Arial" w:hAnsi="Arial" w:cs="Arial"/>
                <w:b/>
                <w:bCs/>
                <w:i/>
                <w:iCs/>
                <w:u w:val="single"/>
                <w:lang w:val="es-ES"/>
              </w:rPr>
              <w:t>Investigador líder</w:t>
            </w:r>
          </w:p>
        </w:tc>
        <w:tc>
          <w:tcPr>
            <w:tcW w:w="3963" w:type="dxa"/>
          </w:tcPr>
          <w:p w:rsidR="00266571" w:rsidRPr="006808B0" w:rsidRDefault="00266571" w:rsidP="00266571">
            <w:pPr>
              <w:rPr>
                <w:rFonts w:ascii="Arial" w:hAnsi="Arial" w:cs="Arial"/>
                <w:b/>
                <w:bCs/>
                <w:i/>
                <w:iCs/>
                <w:u w:val="single"/>
                <w:lang w:val="es-ES"/>
              </w:rPr>
            </w:pPr>
            <w:r w:rsidRPr="006808B0">
              <w:rPr>
                <w:rFonts w:ascii="Arial" w:hAnsi="Arial" w:cs="Arial"/>
                <w:b/>
                <w:bCs/>
                <w:i/>
                <w:iCs/>
                <w:u w:val="single"/>
                <w:lang w:val="es-ES"/>
              </w:rPr>
              <w:t>Asistente</w:t>
            </w:r>
          </w:p>
        </w:tc>
      </w:tr>
      <w:tr w:rsidR="00266571" w:rsidRPr="006808B0" w:rsidTr="00F61DA6">
        <w:tc>
          <w:tcPr>
            <w:tcW w:w="4248" w:type="dxa"/>
          </w:tcPr>
          <w:p w:rsidR="00387371" w:rsidRDefault="005732F6" w:rsidP="00266571">
            <w:pPr>
              <w:rPr>
                <w:rFonts w:ascii="Arial" w:hAnsi="Arial" w:cs="Arial"/>
                <w:lang w:val="es-ES"/>
              </w:rPr>
            </w:pPr>
            <w:r w:rsidRPr="00A626DA">
              <w:rPr>
                <w:rFonts w:ascii="Arial" w:hAnsi="Arial" w:cs="Arial"/>
                <w:lang w:val="es-ES"/>
              </w:rPr>
              <w:t xml:space="preserve">Nombre: Alfredo </w:t>
            </w:r>
            <w:r w:rsidR="00F0288D" w:rsidRPr="00A626DA">
              <w:rPr>
                <w:rFonts w:ascii="Arial" w:hAnsi="Arial" w:cs="Arial"/>
                <w:lang w:val="es-ES"/>
              </w:rPr>
              <w:t>Albín</w:t>
            </w:r>
            <w:r w:rsidRPr="00A626DA">
              <w:rPr>
                <w:rFonts w:ascii="Arial" w:hAnsi="Arial" w:cs="Arial"/>
                <w:lang w:val="es-ES"/>
              </w:rPr>
              <w:t xml:space="preserve"> </w:t>
            </w:r>
          </w:p>
          <w:p w:rsidR="00266571" w:rsidRPr="00A626DA" w:rsidRDefault="00387371" w:rsidP="00266571">
            <w:pPr>
              <w:rPr>
                <w:rFonts w:ascii="Arial" w:hAnsi="Arial" w:cs="Arial"/>
                <w:lang w:val="es-ES"/>
              </w:rPr>
            </w:pPr>
            <w:r>
              <w:rPr>
                <w:rFonts w:ascii="Arial" w:hAnsi="Arial" w:cs="Arial"/>
                <w:lang w:val="es-ES"/>
              </w:rPr>
              <w:t xml:space="preserve">              </w:t>
            </w:r>
            <w:r w:rsidR="005732F6" w:rsidRPr="00A626DA">
              <w:rPr>
                <w:rFonts w:ascii="Arial" w:hAnsi="Arial" w:cs="Arial"/>
                <w:lang w:val="es-ES"/>
              </w:rPr>
              <w:t>(investigador INIA UY)</w:t>
            </w:r>
          </w:p>
          <w:p w:rsidR="00266571" w:rsidRPr="00A626DA" w:rsidRDefault="005732F6" w:rsidP="00266571">
            <w:pPr>
              <w:rPr>
                <w:rFonts w:ascii="Arial" w:hAnsi="Arial" w:cs="Arial"/>
                <w:lang w:val="es-ES"/>
              </w:rPr>
            </w:pPr>
            <w:r w:rsidRPr="00A626DA">
              <w:rPr>
                <w:rFonts w:ascii="Arial" w:hAnsi="Arial" w:cs="Arial"/>
                <w:lang w:val="es-ES"/>
              </w:rPr>
              <w:t xml:space="preserve">Cargo: </w:t>
            </w:r>
            <w:r w:rsidR="003A6578">
              <w:rPr>
                <w:rFonts w:ascii="Arial" w:hAnsi="Arial" w:cs="Arial"/>
                <w:lang w:val="es-ES"/>
              </w:rPr>
              <w:t>Referente Regional Plataforma Agricultura Familiar</w:t>
            </w:r>
          </w:p>
          <w:p w:rsidR="00266571" w:rsidRPr="00A626DA" w:rsidRDefault="00266571" w:rsidP="00266571">
            <w:pPr>
              <w:rPr>
                <w:rFonts w:ascii="Arial" w:hAnsi="Arial" w:cs="Arial"/>
                <w:lang w:val="es-ES"/>
              </w:rPr>
            </w:pPr>
            <w:r w:rsidRPr="00A626DA">
              <w:rPr>
                <w:rFonts w:ascii="Arial" w:hAnsi="Arial" w:cs="Arial"/>
                <w:lang w:val="es-ES"/>
              </w:rPr>
              <w:t>Organización:</w:t>
            </w:r>
            <w:r w:rsidR="00E86B59" w:rsidRPr="00A626DA">
              <w:rPr>
                <w:rFonts w:ascii="Arial" w:hAnsi="Arial" w:cs="Arial"/>
                <w:lang w:val="es-ES"/>
              </w:rPr>
              <w:t xml:space="preserve"> PROCISUR</w:t>
            </w:r>
          </w:p>
          <w:p w:rsidR="008B26A2" w:rsidRPr="00A626DA" w:rsidRDefault="008B26A2" w:rsidP="008B26A2">
            <w:pPr>
              <w:rPr>
                <w:rFonts w:ascii="Arial" w:hAnsi="Arial" w:cs="Arial"/>
                <w:lang w:val="es-ES"/>
              </w:rPr>
            </w:pPr>
            <w:r w:rsidRPr="00A626DA">
              <w:rPr>
                <w:rFonts w:ascii="Arial" w:hAnsi="Arial" w:cs="Arial"/>
                <w:lang w:val="es-ES"/>
              </w:rPr>
              <w:t>Dirección: Luis. P. Piera 1992, Edificio MERCOSUR, Montevideo</w:t>
            </w:r>
          </w:p>
          <w:p w:rsidR="008B26A2" w:rsidRPr="00A626DA" w:rsidRDefault="005732F6" w:rsidP="008B26A2">
            <w:pPr>
              <w:rPr>
                <w:rFonts w:ascii="Arial" w:hAnsi="Arial" w:cs="Arial"/>
              </w:rPr>
            </w:pPr>
            <w:r w:rsidRPr="00A626DA">
              <w:rPr>
                <w:rFonts w:ascii="Arial" w:hAnsi="Arial" w:cs="Arial"/>
              </w:rPr>
              <w:t>País: Uruguay</w:t>
            </w:r>
          </w:p>
          <w:p w:rsidR="008B26A2" w:rsidRPr="00A626DA" w:rsidRDefault="005732F6" w:rsidP="008B26A2">
            <w:pPr>
              <w:rPr>
                <w:rFonts w:ascii="Arial" w:hAnsi="Arial" w:cs="Arial"/>
              </w:rPr>
            </w:pPr>
            <w:r w:rsidRPr="00A626DA">
              <w:rPr>
                <w:rFonts w:ascii="Arial" w:hAnsi="Arial" w:cs="Arial"/>
              </w:rPr>
              <w:t>Tel.: +598 24101676 int 128</w:t>
            </w:r>
          </w:p>
          <w:p w:rsidR="008B26A2" w:rsidRPr="00A626DA" w:rsidRDefault="005732F6" w:rsidP="008B26A2">
            <w:pPr>
              <w:rPr>
                <w:rFonts w:ascii="Arial" w:hAnsi="Arial" w:cs="Arial"/>
              </w:rPr>
            </w:pPr>
            <w:r w:rsidRPr="00A626DA">
              <w:rPr>
                <w:rFonts w:ascii="Arial" w:hAnsi="Arial" w:cs="Arial"/>
              </w:rPr>
              <w:t>Fax: +598 24101780</w:t>
            </w:r>
          </w:p>
          <w:p w:rsidR="00266571" w:rsidRPr="00A626DA" w:rsidRDefault="008B26A2" w:rsidP="008B26A2">
            <w:pPr>
              <w:rPr>
                <w:rFonts w:ascii="Arial" w:hAnsi="Arial" w:cs="Arial"/>
                <w:lang w:val="fr-FR"/>
              </w:rPr>
            </w:pPr>
            <w:r w:rsidRPr="00A626DA">
              <w:rPr>
                <w:rFonts w:ascii="Arial" w:hAnsi="Arial" w:cs="Arial"/>
                <w:lang w:val="fr-FR"/>
              </w:rPr>
              <w:t xml:space="preserve">Email: </w:t>
            </w:r>
            <w:hyperlink r:id="rId10" w:history="1">
              <w:r w:rsidR="00062791" w:rsidRPr="00A626DA">
                <w:rPr>
                  <w:rStyle w:val="Hipervnculo"/>
                  <w:rFonts w:ascii="Arial" w:hAnsi="Arial" w:cs="Arial"/>
                  <w:color w:val="auto"/>
                  <w:lang w:val="fr-FR"/>
                </w:rPr>
                <w:t>sejecutiva@procisur.org.uy</w:t>
              </w:r>
            </w:hyperlink>
          </w:p>
        </w:tc>
        <w:tc>
          <w:tcPr>
            <w:tcW w:w="3963" w:type="dxa"/>
          </w:tcPr>
          <w:p w:rsidR="00266571" w:rsidRPr="00A626DA" w:rsidRDefault="00266571" w:rsidP="00266571">
            <w:pPr>
              <w:rPr>
                <w:rFonts w:ascii="Arial" w:hAnsi="Arial" w:cs="Arial"/>
                <w:lang w:val="es-ES"/>
              </w:rPr>
            </w:pPr>
            <w:r w:rsidRPr="00A626DA">
              <w:rPr>
                <w:rFonts w:ascii="Arial" w:hAnsi="Arial" w:cs="Arial"/>
                <w:lang w:val="es-ES"/>
              </w:rPr>
              <w:t>Nombre:</w:t>
            </w:r>
            <w:r w:rsidR="00F61DA6" w:rsidRPr="00A626DA">
              <w:rPr>
                <w:rFonts w:ascii="Arial" w:hAnsi="Arial" w:cs="Arial"/>
                <w:lang w:val="es-ES"/>
              </w:rPr>
              <w:t xml:space="preserve"> Rosanna Leggiadro</w:t>
            </w:r>
          </w:p>
          <w:p w:rsidR="00266571" w:rsidRPr="00A626DA" w:rsidRDefault="00266571" w:rsidP="00266571">
            <w:pPr>
              <w:rPr>
                <w:rFonts w:ascii="Arial" w:hAnsi="Arial" w:cs="Arial"/>
                <w:lang w:val="es-ES"/>
              </w:rPr>
            </w:pPr>
            <w:r w:rsidRPr="00A626DA">
              <w:rPr>
                <w:rFonts w:ascii="Arial" w:hAnsi="Arial" w:cs="Arial"/>
                <w:lang w:val="es-ES"/>
              </w:rPr>
              <w:t>Cargo:</w:t>
            </w:r>
            <w:r w:rsidR="00F61DA6" w:rsidRPr="00A626DA">
              <w:rPr>
                <w:rFonts w:ascii="Arial" w:hAnsi="Arial" w:cs="Arial"/>
                <w:lang w:val="es-ES"/>
              </w:rPr>
              <w:t xml:space="preserve"> Asistente técnica</w:t>
            </w:r>
          </w:p>
          <w:p w:rsidR="00F61DA6" w:rsidRPr="00A626DA" w:rsidRDefault="00F61DA6" w:rsidP="00F61DA6">
            <w:pPr>
              <w:rPr>
                <w:rFonts w:ascii="Arial" w:hAnsi="Arial" w:cs="Arial"/>
                <w:lang w:val="es-ES"/>
              </w:rPr>
            </w:pPr>
            <w:r w:rsidRPr="00A626DA">
              <w:rPr>
                <w:rFonts w:ascii="Arial" w:hAnsi="Arial" w:cs="Arial"/>
                <w:lang w:val="es-ES"/>
              </w:rPr>
              <w:t>Organización: PROCISUR</w:t>
            </w:r>
          </w:p>
          <w:p w:rsidR="00F61DA6" w:rsidRPr="00A626DA" w:rsidRDefault="00F61DA6" w:rsidP="00F61DA6">
            <w:pPr>
              <w:rPr>
                <w:rFonts w:ascii="Arial" w:hAnsi="Arial" w:cs="Arial"/>
                <w:lang w:val="es-ES"/>
              </w:rPr>
            </w:pPr>
            <w:r w:rsidRPr="00A626DA">
              <w:rPr>
                <w:rFonts w:ascii="Arial" w:hAnsi="Arial" w:cs="Arial"/>
                <w:lang w:val="es-ES"/>
              </w:rPr>
              <w:t>Dirección: Luis. P. Piera 1992, Edificio MERCOSUR, Montevideo</w:t>
            </w:r>
          </w:p>
          <w:p w:rsidR="00F61DA6" w:rsidRPr="00A626DA" w:rsidRDefault="005732F6" w:rsidP="00F61DA6">
            <w:pPr>
              <w:rPr>
                <w:rFonts w:ascii="Arial" w:hAnsi="Arial" w:cs="Arial"/>
              </w:rPr>
            </w:pPr>
            <w:r w:rsidRPr="00A626DA">
              <w:rPr>
                <w:rFonts w:ascii="Arial" w:hAnsi="Arial" w:cs="Arial"/>
              </w:rPr>
              <w:t>País: Uruguay</w:t>
            </w:r>
          </w:p>
          <w:p w:rsidR="00F61DA6" w:rsidRPr="00A626DA" w:rsidRDefault="005732F6" w:rsidP="00F61DA6">
            <w:pPr>
              <w:rPr>
                <w:rFonts w:ascii="Arial" w:hAnsi="Arial" w:cs="Arial"/>
              </w:rPr>
            </w:pPr>
            <w:r w:rsidRPr="00A626DA">
              <w:rPr>
                <w:rFonts w:ascii="Arial" w:hAnsi="Arial" w:cs="Arial"/>
              </w:rPr>
              <w:t>Tel.: +598 24101676 int 132</w:t>
            </w:r>
          </w:p>
          <w:p w:rsidR="00F61DA6" w:rsidRPr="00A626DA" w:rsidRDefault="005732F6" w:rsidP="00F61DA6">
            <w:pPr>
              <w:rPr>
                <w:rFonts w:ascii="Arial" w:hAnsi="Arial" w:cs="Arial"/>
              </w:rPr>
            </w:pPr>
            <w:r w:rsidRPr="00A626DA">
              <w:rPr>
                <w:rFonts w:ascii="Arial" w:hAnsi="Arial" w:cs="Arial"/>
              </w:rPr>
              <w:t>Fax: +598 24101780</w:t>
            </w:r>
          </w:p>
          <w:p w:rsidR="00266571" w:rsidRPr="00A626DA" w:rsidRDefault="00F61DA6" w:rsidP="00F61DA6">
            <w:pPr>
              <w:rPr>
                <w:rFonts w:ascii="Arial" w:hAnsi="Arial" w:cs="Arial"/>
                <w:lang w:val="fr-FR"/>
              </w:rPr>
            </w:pPr>
            <w:r w:rsidRPr="00A626DA">
              <w:rPr>
                <w:rFonts w:ascii="Arial" w:hAnsi="Arial" w:cs="Arial"/>
                <w:lang w:val="fr-FR"/>
              </w:rPr>
              <w:t>Email: sejecutiva@procisur.org.uy</w:t>
            </w:r>
          </w:p>
        </w:tc>
      </w:tr>
    </w:tbl>
    <w:p w:rsidR="009E27B9" w:rsidRDefault="009E27B9" w:rsidP="00ED1115">
      <w:pPr>
        <w:rPr>
          <w:lang w:val="fr-FR"/>
        </w:rPr>
      </w:pPr>
    </w:p>
    <w:p w:rsidR="00963520" w:rsidRDefault="00963520" w:rsidP="00ED1115">
      <w:pPr>
        <w:rPr>
          <w:lang w:val="fr-FR"/>
        </w:rPr>
      </w:pPr>
    </w:p>
    <w:p w:rsidR="00963520" w:rsidRDefault="00963520" w:rsidP="00ED1115">
      <w:pPr>
        <w:rPr>
          <w:lang w:val="fr-FR"/>
        </w:rPr>
      </w:pPr>
    </w:p>
    <w:p w:rsidR="00963520" w:rsidRDefault="00963520" w:rsidP="00ED1115">
      <w:pPr>
        <w:rPr>
          <w:lang w:val="fr-FR"/>
        </w:rPr>
      </w:pPr>
    </w:p>
    <w:p w:rsidR="00963520" w:rsidRDefault="00963520" w:rsidP="00ED1115">
      <w:pPr>
        <w:rPr>
          <w:lang w:val="fr-FR"/>
        </w:rPr>
      </w:pPr>
    </w:p>
    <w:p w:rsidR="00963520" w:rsidRDefault="00963520" w:rsidP="00ED1115">
      <w:pPr>
        <w:rPr>
          <w:lang w:val="fr-FR"/>
        </w:rPr>
      </w:pPr>
    </w:p>
    <w:p w:rsidR="00963520" w:rsidRDefault="00963520" w:rsidP="00ED1115">
      <w:pPr>
        <w:rPr>
          <w:lang w:val="fr-FR"/>
        </w:rPr>
      </w:pPr>
    </w:p>
    <w:p w:rsidR="00963520" w:rsidRPr="006808B0" w:rsidRDefault="00963520" w:rsidP="00ED1115">
      <w:pPr>
        <w:rPr>
          <w:lang w:val="fr-FR"/>
        </w:rPr>
      </w:pPr>
    </w:p>
    <w:p w:rsidR="00266571" w:rsidRPr="006808B0" w:rsidRDefault="008A14CB" w:rsidP="006B6941">
      <w:pPr>
        <w:numPr>
          <w:ilvl w:val="0"/>
          <w:numId w:val="5"/>
        </w:numPr>
        <w:shd w:val="clear" w:color="auto" w:fill="000080"/>
        <w:spacing w:before="75" w:after="75"/>
        <w:rPr>
          <w:rFonts w:ascii="Arial" w:hAnsi="Arial" w:cs="Arial"/>
          <w:lang w:val="es-ES"/>
        </w:rPr>
      </w:pPr>
      <w:r>
        <w:rPr>
          <w:rFonts w:cs="Arial"/>
          <w:b/>
          <w:bCs/>
          <w:lang w:val="es-ES"/>
        </w:rPr>
        <w:t>Administrador del p</w:t>
      </w:r>
      <w:r w:rsidR="00266571" w:rsidRPr="006808B0">
        <w:rPr>
          <w:rFonts w:cs="Arial"/>
          <w:b/>
          <w:bCs/>
          <w:lang w:val="es-ES"/>
        </w:rPr>
        <w:t>royecto</w:t>
      </w:r>
    </w:p>
    <w:tbl>
      <w:tblPr>
        <w:tblW w:w="7470" w:type="dxa"/>
        <w:tblInd w:w="828" w:type="dxa"/>
        <w:tblBorders>
          <w:top w:val="single" w:sz="4" w:space="0" w:color="auto"/>
          <w:left w:val="single" w:sz="4" w:space="0" w:color="auto"/>
          <w:bottom w:val="single" w:sz="4" w:space="0" w:color="auto"/>
          <w:right w:val="single" w:sz="4" w:space="0" w:color="auto"/>
        </w:tblBorders>
        <w:tblLook w:val="0000"/>
      </w:tblPr>
      <w:tblGrid>
        <w:gridCol w:w="7470"/>
      </w:tblGrid>
      <w:tr w:rsidR="00266571" w:rsidRPr="006808B0" w:rsidTr="00387371">
        <w:trPr>
          <w:cantSplit/>
          <w:trHeight w:val="964"/>
        </w:trPr>
        <w:tc>
          <w:tcPr>
            <w:tcW w:w="7470" w:type="dxa"/>
          </w:tcPr>
          <w:p w:rsidR="00266571" w:rsidRPr="006808B0" w:rsidRDefault="00266571" w:rsidP="00266571">
            <w:pPr>
              <w:rPr>
                <w:rFonts w:ascii="Arial" w:hAnsi="Arial" w:cs="Arial"/>
                <w:lang w:val="es-ES"/>
              </w:rPr>
            </w:pPr>
            <w:r w:rsidRPr="006808B0">
              <w:rPr>
                <w:rFonts w:ascii="Arial" w:hAnsi="Arial" w:cs="Arial"/>
                <w:lang w:val="es-ES"/>
              </w:rPr>
              <w:t>Nombre:</w:t>
            </w:r>
            <w:r w:rsidR="00E86B59" w:rsidRPr="006808B0">
              <w:rPr>
                <w:rFonts w:ascii="Arial" w:hAnsi="Arial" w:cs="Arial"/>
                <w:lang w:val="es-ES"/>
              </w:rPr>
              <w:t xml:space="preserve"> Gladys Fernández</w:t>
            </w:r>
          </w:p>
          <w:p w:rsidR="00E86B59" w:rsidRPr="006808B0" w:rsidRDefault="00E86B59" w:rsidP="00E86B59">
            <w:pPr>
              <w:rPr>
                <w:rFonts w:ascii="Arial" w:hAnsi="Arial" w:cs="Arial"/>
                <w:lang w:val="es-ES"/>
              </w:rPr>
            </w:pPr>
            <w:r w:rsidRPr="006808B0">
              <w:rPr>
                <w:rFonts w:ascii="Arial" w:hAnsi="Arial" w:cs="Arial"/>
                <w:lang w:val="es-ES"/>
              </w:rPr>
              <w:t>Organización: PROCISUR</w:t>
            </w:r>
          </w:p>
          <w:p w:rsidR="00E86B59" w:rsidRPr="006808B0" w:rsidRDefault="00E86B59" w:rsidP="00E86B59">
            <w:pPr>
              <w:rPr>
                <w:rFonts w:ascii="Arial" w:hAnsi="Arial" w:cs="Arial"/>
                <w:lang w:val="es-ES"/>
              </w:rPr>
            </w:pPr>
            <w:r w:rsidRPr="006808B0">
              <w:rPr>
                <w:rFonts w:ascii="Arial" w:hAnsi="Arial" w:cs="Arial"/>
                <w:lang w:val="es-ES"/>
              </w:rPr>
              <w:t>Dirección: Luis. P. Piera 1992, Edificio MERCOSUR, Montevideo</w:t>
            </w:r>
          </w:p>
          <w:p w:rsidR="00E86B59" w:rsidRPr="006808B0" w:rsidRDefault="005732F6" w:rsidP="00E86B59">
            <w:pPr>
              <w:rPr>
                <w:rFonts w:ascii="Arial" w:hAnsi="Arial" w:cs="Arial"/>
              </w:rPr>
            </w:pPr>
            <w:r w:rsidRPr="006808B0">
              <w:rPr>
                <w:rFonts w:ascii="Arial" w:hAnsi="Arial" w:cs="Arial"/>
              </w:rPr>
              <w:t>País: Uruguay</w:t>
            </w:r>
          </w:p>
          <w:p w:rsidR="00E86B59" w:rsidRPr="006808B0" w:rsidRDefault="005732F6" w:rsidP="00E86B59">
            <w:pPr>
              <w:rPr>
                <w:rFonts w:ascii="Arial" w:hAnsi="Arial" w:cs="Arial"/>
              </w:rPr>
            </w:pPr>
            <w:r w:rsidRPr="006808B0">
              <w:rPr>
                <w:rFonts w:ascii="Arial" w:hAnsi="Arial" w:cs="Arial"/>
              </w:rPr>
              <w:t>Tel.: +598 24101676 int 129</w:t>
            </w:r>
          </w:p>
          <w:p w:rsidR="00E86B59" w:rsidRPr="006808B0" w:rsidRDefault="005732F6" w:rsidP="00E86B59">
            <w:pPr>
              <w:rPr>
                <w:rFonts w:ascii="Arial" w:hAnsi="Arial" w:cs="Arial"/>
              </w:rPr>
            </w:pPr>
            <w:r w:rsidRPr="006808B0">
              <w:rPr>
                <w:rFonts w:ascii="Arial" w:hAnsi="Arial" w:cs="Arial"/>
              </w:rPr>
              <w:t>Fax: +598 24101780</w:t>
            </w:r>
          </w:p>
          <w:p w:rsidR="00266571" w:rsidRDefault="00E86B59" w:rsidP="00E86B59">
            <w:pPr>
              <w:rPr>
                <w:rFonts w:ascii="Arial" w:hAnsi="Arial" w:cs="Arial"/>
                <w:lang w:val="fr-FR"/>
              </w:rPr>
            </w:pPr>
            <w:r w:rsidRPr="006808B0">
              <w:rPr>
                <w:rFonts w:ascii="Arial" w:hAnsi="Arial" w:cs="Arial"/>
                <w:lang w:val="fr-FR"/>
              </w:rPr>
              <w:t xml:space="preserve">Email: sejecutiva@procisur.org.uy </w:t>
            </w:r>
          </w:p>
          <w:p w:rsidR="00162D46" w:rsidRPr="006808B0" w:rsidRDefault="00162D46" w:rsidP="00E86B59">
            <w:pPr>
              <w:rPr>
                <w:rFonts w:ascii="Arial" w:hAnsi="Arial" w:cs="Arial"/>
                <w:lang w:val="fr-FR"/>
              </w:rPr>
            </w:pPr>
          </w:p>
        </w:tc>
      </w:tr>
    </w:tbl>
    <w:p w:rsidR="00292757" w:rsidRPr="00387371" w:rsidRDefault="00266571" w:rsidP="00292757">
      <w:pPr>
        <w:numPr>
          <w:ilvl w:val="0"/>
          <w:numId w:val="5"/>
        </w:numPr>
        <w:shd w:val="clear" w:color="auto" w:fill="000080"/>
        <w:spacing w:before="75" w:after="75"/>
        <w:rPr>
          <w:rFonts w:cs="Arial"/>
          <w:b/>
          <w:bCs/>
          <w:shd w:val="clear" w:color="auto" w:fill="000080"/>
          <w:lang w:val="es-ES"/>
        </w:rPr>
      </w:pPr>
      <w:r w:rsidRPr="006808B0">
        <w:rPr>
          <w:rFonts w:cs="Arial"/>
          <w:b/>
          <w:bCs/>
          <w:lang w:val="es-ES"/>
        </w:rPr>
        <w:t xml:space="preserve">Integrantes del Consorcio </w:t>
      </w:r>
      <w:r w:rsidRPr="00963520">
        <w:rPr>
          <w:rFonts w:cs="Arial"/>
          <w:b/>
          <w:bCs/>
          <w:shd w:val="clear" w:color="auto" w:fill="000080"/>
          <w:lang w:val="es-ES"/>
        </w:rPr>
        <w:t>del</w:t>
      </w:r>
      <w:r w:rsidRPr="006808B0">
        <w:rPr>
          <w:rFonts w:ascii="Arial" w:hAnsi="Arial" w:cs="Arial"/>
          <w:lang w:val="es-ES"/>
        </w:rPr>
        <w:t xml:space="preserve"> </w:t>
      </w:r>
      <w:r w:rsidR="005732F6" w:rsidRPr="006808B0">
        <w:rPr>
          <w:rFonts w:cs="Arial"/>
          <w:b/>
          <w:bCs/>
          <w:shd w:val="clear" w:color="auto" w:fill="000080"/>
          <w:lang w:val="es-ES"/>
        </w:rPr>
        <w:t>Proyecto y  nombres de los investigadores principales involucrados en el proyecto.</w:t>
      </w:r>
    </w:p>
    <w:p w:rsidR="008A14CB" w:rsidRDefault="008A14CB" w:rsidP="008819F3">
      <w:pPr>
        <w:rPr>
          <w:lang w:val="es-ES"/>
        </w:rPr>
      </w:pPr>
    </w:p>
    <w:p w:rsidR="00A10350" w:rsidRPr="008A14CB" w:rsidRDefault="008A14CB" w:rsidP="008819F3">
      <w:pPr>
        <w:rPr>
          <w:rFonts w:ascii="Arial" w:hAnsi="Arial" w:cs="Arial"/>
          <w:b/>
          <w:szCs w:val="22"/>
          <w:lang w:val="fr-FR"/>
        </w:rPr>
      </w:pPr>
      <w:r w:rsidRPr="008A14CB">
        <w:rPr>
          <w:b/>
          <w:lang w:val="es-ES"/>
        </w:rPr>
        <w:t>Organismos asociados</w:t>
      </w:r>
      <w:r w:rsidR="00A10350" w:rsidRPr="008A14CB">
        <w:rPr>
          <w:b/>
          <w:lang w:val="es-ES"/>
        </w:rPr>
        <w:t>:</w:t>
      </w:r>
    </w:p>
    <w:p w:rsidR="00292757" w:rsidRPr="00963520" w:rsidRDefault="00292757" w:rsidP="008819F3">
      <w:pPr>
        <w:rPr>
          <w:rFonts w:ascii="Arial" w:hAnsi="Arial" w:cs="Arial"/>
          <w:szCs w:val="22"/>
          <w:lang w:val="es-ES"/>
        </w:rPr>
      </w:pPr>
    </w:p>
    <w:p w:rsidR="00A626DA" w:rsidRPr="00A626DA" w:rsidRDefault="00A626DA" w:rsidP="008819F3">
      <w:pPr>
        <w:rPr>
          <w:rFonts w:ascii="Arial" w:hAnsi="Arial" w:cs="Arial"/>
          <w:szCs w:val="22"/>
          <w:lang w:val="es-ES"/>
        </w:rPr>
      </w:pPr>
      <w:r w:rsidRPr="00A626DA">
        <w:rPr>
          <w:rFonts w:ascii="Arial" w:hAnsi="Arial" w:cs="Arial"/>
          <w:szCs w:val="22"/>
          <w:lang w:val="es-ES"/>
        </w:rPr>
        <w:t>Persona de contacto: Hernando Riveros</w:t>
      </w:r>
    </w:p>
    <w:p w:rsidR="00A626DA" w:rsidRPr="004D6381" w:rsidRDefault="00A626DA" w:rsidP="008819F3">
      <w:pPr>
        <w:rPr>
          <w:rFonts w:ascii="Arial" w:hAnsi="Arial" w:cs="Arial"/>
          <w:szCs w:val="22"/>
          <w:lang w:val="es-ES"/>
        </w:rPr>
      </w:pPr>
      <w:r w:rsidRPr="004D6381">
        <w:rPr>
          <w:rFonts w:ascii="Arial" w:hAnsi="Arial" w:cs="Arial"/>
          <w:szCs w:val="22"/>
          <w:lang w:val="es-ES"/>
        </w:rPr>
        <w:t>Organización: IICA</w:t>
      </w:r>
    </w:p>
    <w:p w:rsidR="00A626DA" w:rsidRPr="004D6381" w:rsidRDefault="00A626DA" w:rsidP="008819F3">
      <w:pPr>
        <w:rPr>
          <w:rFonts w:ascii="Arial" w:hAnsi="Arial" w:cs="Arial"/>
          <w:szCs w:val="22"/>
          <w:lang w:val="es-ES"/>
        </w:rPr>
      </w:pPr>
      <w:r w:rsidRPr="004D6381">
        <w:rPr>
          <w:rFonts w:ascii="Arial" w:hAnsi="Arial" w:cs="Arial"/>
          <w:szCs w:val="22"/>
          <w:lang w:val="es-ES"/>
        </w:rPr>
        <w:t>Posición o título: Representante (a partir del 14 de octubre de 2013)</w:t>
      </w:r>
    </w:p>
    <w:p w:rsidR="00A626DA" w:rsidRPr="004D6381" w:rsidRDefault="00A626DA" w:rsidP="008819F3">
      <w:pPr>
        <w:rPr>
          <w:rFonts w:ascii="Arial" w:hAnsi="Arial" w:cs="Arial"/>
          <w:szCs w:val="22"/>
          <w:lang w:val="es-ES"/>
        </w:rPr>
      </w:pPr>
      <w:r w:rsidRPr="004D6381">
        <w:rPr>
          <w:rFonts w:ascii="Arial" w:hAnsi="Arial" w:cs="Arial"/>
          <w:szCs w:val="22"/>
          <w:lang w:val="es-ES"/>
        </w:rPr>
        <w:t>Dirección: Avenida La Molina Nº 1581, La Molina, Lima</w:t>
      </w:r>
    </w:p>
    <w:p w:rsidR="00A626DA" w:rsidRPr="004D6381" w:rsidRDefault="00A626DA" w:rsidP="008819F3">
      <w:pPr>
        <w:rPr>
          <w:rFonts w:ascii="Arial" w:hAnsi="Arial" w:cs="Arial"/>
          <w:szCs w:val="22"/>
          <w:lang w:val="es-ES"/>
        </w:rPr>
      </w:pPr>
      <w:r w:rsidRPr="004D6381">
        <w:rPr>
          <w:rFonts w:ascii="Arial" w:hAnsi="Arial" w:cs="Arial"/>
          <w:szCs w:val="22"/>
          <w:lang w:val="es-ES"/>
        </w:rPr>
        <w:t>País: Perú</w:t>
      </w:r>
    </w:p>
    <w:p w:rsidR="00A626DA" w:rsidRPr="0023048E" w:rsidRDefault="00A626DA" w:rsidP="008819F3">
      <w:pPr>
        <w:rPr>
          <w:rFonts w:ascii="Arial" w:hAnsi="Arial" w:cs="Arial"/>
          <w:szCs w:val="22"/>
          <w:lang w:val="es-ES"/>
        </w:rPr>
      </w:pPr>
      <w:r w:rsidRPr="0023048E">
        <w:rPr>
          <w:rFonts w:ascii="Arial" w:hAnsi="Arial" w:cs="Arial"/>
          <w:szCs w:val="22"/>
          <w:lang w:val="es-ES"/>
        </w:rPr>
        <w:t>Tel.:    +51 1 349-2273</w:t>
      </w:r>
    </w:p>
    <w:p w:rsidR="00A626DA" w:rsidRPr="004D6381" w:rsidRDefault="00A626DA" w:rsidP="008819F3">
      <w:pPr>
        <w:rPr>
          <w:rFonts w:ascii="Arial" w:hAnsi="Arial" w:cs="Arial"/>
          <w:szCs w:val="22"/>
          <w:lang w:val="fr-FR"/>
        </w:rPr>
      </w:pPr>
      <w:r w:rsidRPr="0023048E">
        <w:rPr>
          <w:rFonts w:ascii="Arial" w:hAnsi="Arial" w:cs="Arial"/>
          <w:szCs w:val="22"/>
          <w:lang w:val="es-ES"/>
        </w:rPr>
        <w:t xml:space="preserve">Email: </w:t>
      </w:r>
      <w:hyperlink r:id="rId11" w:history="1">
        <w:r w:rsidRPr="0023048E">
          <w:rPr>
            <w:rStyle w:val="Hipervnculo"/>
            <w:rFonts w:ascii="Arial" w:hAnsi="Arial" w:cs="Arial"/>
            <w:color w:val="auto"/>
            <w:szCs w:val="22"/>
            <w:lang w:val="es-ES"/>
          </w:rPr>
          <w:t>hernando.riveros@iica.int</w:t>
        </w:r>
      </w:hyperlink>
    </w:p>
    <w:p w:rsidR="00292757" w:rsidRPr="004D6381" w:rsidRDefault="00292757" w:rsidP="008819F3">
      <w:pPr>
        <w:rPr>
          <w:rFonts w:ascii="Arial" w:hAnsi="Arial" w:cs="Arial"/>
          <w:szCs w:val="22"/>
          <w:lang w:val="fr-FR"/>
        </w:rPr>
      </w:pPr>
    </w:p>
    <w:p w:rsidR="00D01FF4" w:rsidRPr="00D01FF4" w:rsidRDefault="00D01FF4" w:rsidP="00D01FF4">
      <w:pPr>
        <w:rPr>
          <w:rFonts w:ascii="Arial" w:hAnsi="Arial" w:cs="Arial"/>
          <w:szCs w:val="22"/>
          <w:lang w:val="es-ES"/>
        </w:rPr>
      </w:pPr>
      <w:r w:rsidRPr="00D01FF4">
        <w:rPr>
          <w:rFonts w:ascii="Arial" w:hAnsi="Arial" w:cs="Arial"/>
          <w:szCs w:val="22"/>
          <w:lang w:val="es-ES"/>
        </w:rPr>
        <w:t xml:space="preserve">Persona de contacto: </w:t>
      </w:r>
      <w:r w:rsidR="00531DA0">
        <w:rPr>
          <w:rFonts w:ascii="Arial" w:hAnsi="Arial" w:cs="Arial"/>
          <w:szCs w:val="22"/>
          <w:lang w:val="es-ES"/>
        </w:rPr>
        <w:t>Adrian Rodríguez</w:t>
      </w:r>
    </w:p>
    <w:p w:rsidR="00D01FF4" w:rsidRPr="00D01FF4" w:rsidRDefault="00D01FF4" w:rsidP="00D01FF4">
      <w:pPr>
        <w:rPr>
          <w:rFonts w:ascii="Arial" w:hAnsi="Arial" w:cs="Arial"/>
          <w:szCs w:val="22"/>
          <w:lang w:val="es-ES"/>
        </w:rPr>
      </w:pPr>
      <w:r w:rsidRPr="00D01FF4">
        <w:rPr>
          <w:rFonts w:ascii="Arial" w:hAnsi="Arial" w:cs="Arial"/>
          <w:szCs w:val="22"/>
          <w:lang w:val="es-ES"/>
        </w:rPr>
        <w:t>Organización: CEPAL</w:t>
      </w:r>
    </w:p>
    <w:p w:rsidR="00D01FF4" w:rsidRPr="00D01FF4" w:rsidRDefault="00D01FF4" w:rsidP="00D01FF4">
      <w:pPr>
        <w:rPr>
          <w:rFonts w:ascii="Arial" w:hAnsi="Arial" w:cs="Arial"/>
          <w:szCs w:val="22"/>
          <w:lang w:val="es-ES"/>
        </w:rPr>
      </w:pPr>
      <w:r w:rsidRPr="00D01FF4">
        <w:rPr>
          <w:rFonts w:ascii="Arial" w:hAnsi="Arial" w:cs="Arial"/>
          <w:szCs w:val="22"/>
          <w:lang w:val="es-ES"/>
        </w:rPr>
        <w:t xml:space="preserve">Posición o título: </w:t>
      </w:r>
      <w:r w:rsidR="00531DA0">
        <w:rPr>
          <w:rFonts w:ascii="Arial" w:hAnsi="Arial" w:cs="Arial"/>
          <w:szCs w:val="22"/>
          <w:lang w:val="es-ES"/>
        </w:rPr>
        <w:t>Jefe Unidad de Desarrollo Agrícola</w:t>
      </w:r>
    </w:p>
    <w:p w:rsidR="00D01FF4" w:rsidRPr="00D01FF4" w:rsidRDefault="00D01FF4" w:rsidP="00D01FF4">
      <w:pPr>
        <w:rPr>
          <w:rFonts w:ascii="Arial" w:hAnsi="Arial" w:cs="Arial"/>
          <w:szCs w:val="22"/>
          <w:lang w:val="es-ES"/>
        </w:rPr>
      </w:pPr>
      <w:r w:rsidRPr="00D01FF4">
        <w:rPr>
          <w:rFonts w:ascii="Arial" w:hAnsi="Arial" w:cs="Arial"/>
          <w:szCs w:val="22"/>
          <w:lang w:val="es-ES"/>
        </w:rPr>
        <w:t>Dirección: Av. Dag Hammarskjöld 3477, Vitacura, Santiago</w:t>
      </w:r>
    </w:p>
    <w:p w:rsidR="00D01FF4" w:rsidRPr="00D01FF4" w:rsidRDefault="00D01FF4" w:rsidP="00D01FF4">
      <w:pPr>
        <w:rPr>
          <w:rFonts w:ascii="Arial" w:hAnsi="Arial" w:cs="Arial"/>
          <w:szCs w:val="22"/>
          <w:lang w:val="es-ES"/>
        </w:rPr>
      </w:pPr>
      <w:r w:rsidRPr="00D01FF4">
        <w:rPr>
          <w:rFonts w:ascii="Arial" w:hAnsi="Arial" w:cs="Arial"/>
          <w:szCs w:val="22"/>
          <w:lang w:val="es-ES"/>
        </w:rPr>
        <w:t>País: Chile</w:t>
      </w:r>
    </w:p>
    <w:p w:rsidR="00D01FF4" w:rsidRPr="00D01FF4" w:rsidRDefault="00D01FF4" w:rsidP="00D01FF4">
      <w:pPr>
        <w:rPr>
          <w:rFonts w:ascii="Arial" w:hAnsi="Arial" w:cs="Arial"/>
          <w:szCs w:val="22"/>
          <w:lang w:val="es-ES"/>
        </w:rPr>
      </w:pPr>
      <w:r w:rsidRPr="00D01FF4">
        <w:rPr>
          <w:rFonts w:ascii="Arial" w:hAnsi="Arial" w:cs="Arial"/>
          <w:szCs w:val="22"/>
          <w:lang w:val="es-ES"/>
        </w:rPr>
        <w:t>Tel.: +56 2 2210-2</w:t>
      </w:r>
      <w:r w:rsidR="00531DA0">
        <w:rPr>
          <w:rFonts w:ascii="Arial" w:hAnsi="Arial" w:cs="Arial"/>
          <w:szCs w:val="22"/>
          <w:lang w:val="es-ES"/>
        </w:rPr>
        <w:t>31</w:t>
      </w:r>
      <w:r w:rsidRPr="00D01FF4">
        <w:rPr>
          <w:rFonts w:ascii="Arial" w:hAnsi="Arial" w:cs="Arial"/>
          <w:szCs w:val="22"/>
          <w:lang w:val="es-ES"/>
        </w:rPr>
        <w:t xml:space="preserve">8  </w:t>
      </w:r>
    </w:p>
    <w:p w:rsidR="00292757" w:rsidRPr="00531DA0" w:rsidRDefault="00D01FF4" w:rsidP="00D01FF4">
      <w:pPr>
        <w:rPr>
          <w:rFonts w:ascii="Arial" w:hAnsi="Arial" w:cs="Arial"/>
          <w:szCs w:val="22"/>
          <w:lang w:val="es-ES"/>
        </w:rPr>
      </w:pPr>
      <w:r w:rsidRPr="00D01FF4">
        <w:rPr>
          <w:rFonts w:ascii="Arial" w:hAnsi="Arial" w:cs="Arial"/>
          <w:szCs w:val="22"/>
          <w:lang w:val="es-ES"/>
        </w:rPr>
        <w:t xml:space="preserve">Email: </w:t>
      </w:r>
      <w:r w:rsidR="00531DA0">
        <w:rPr>
          <w:rFonts w:ascii="Arial" w:hAnsi="Arial" w:cs="Arial"/>
          <w:szCs w:val="22"/>
          <w:lang w:val="es-ES"/>
        </w:rPr>
        <w:t>adrian.rodriguez@cepal.org</w:t>
      </w:r>
    </w:p>
    <w:p w:rsidR="00D01FF4" w:rsidRPr="004D6381" w:rsidRDefault="00D01FF4" w:rsidP="00D01FF4">
      <w:pPr>
        <w:rPr>
          <w:rFonts w:ascii="Arial" w:hAnsi="Arial" w:cs="Arial"/>
          <w:szCs w:val="22"/>
          <w:lang w:val="fr-FR"/>
        </w:rPr>
      </w:pPr>
    </w:p>
    <w:p w:rsidR="00292757" w:rsidRPr="004D6381" w:rsidRDefault="00292757" w:rsidP="008819F3">
      <w:pPr>
        <w:rPr>
          <w:rFonts w:ascii="Arial" w:hAnsi="Arial" w:cs="Arial"/>
          <w:szCs w:val="22"/>
          <w:lang w:val="es-ES"/>
        </w:rPr>
      </w:pPr>
      <w:r w:rsidRPr="004D6381">
        <w:rPr>
          <w:rFonts w:ascii="Arial" w:hAnsi="Arial" w:cs="Arial"/>
          <w:szCs w:val="22"/>
          <w:lang w:val="es-ES"/>
        </w:rPr>
        <w:t>Persona de contacto: Eric Sabourin</w:t>
      </w:r>
    </w:p>
    <w:p w:rsidR="00292757" w:rsidRPr="004D6381" w:rsidRDefault="00292757" w:rsidP="008819F3">
      <w:pPr>
        <w:rPr>
          <w:rFonts w:ascii="Arial" w:hAnsi="Arial" w:cs="Arial"/>
          <w:szCs w:val="22"/>
          <w:lang w:val="es-ES"/>
        </w:rPr>
      </w:pPr>
      <w:r w:rsidRPr="004D6381">
        <w:rPr>
          <w:rFonts w:ascii="Arial" w:hAnsi="Arial" w:cs="Arial"/>
          <w:szCs w:val="22"/>
          <w:lang w:val="es-ES"/>
        </w:rPr>
        <w:t>Organización: CIRAD/Universidad de Brasilia Centro para el desarrollo sostenible</w:t>
      </w:r>
    </w:p>
    <w:p w:rsidR="00292757" w:rsidRPr="004D6381" w:rsidRDefault="00292757" w:rsidP="008819F3">
      <w:pPr>
        <w:rPr>
          <w:rFonts w:ascii="Arial" w:hAnsi="Arial" w:cs="Arial"/>
          <w:szCs w:val="22"/>
          <w:lang w:val="es-ES"/>
        </w:rPr>
      </w:pPr>
      <w:r w:rsidRPr="004D6381">
        <w:rPr>
          <w:rFonts w:ascii="Arial" w:hAnsi="Arial" w:cs="Arial"/>
          <w:szCs w:val="22"/>
          <w:lang w:val="es-ES"/>
        </w:rPr>
        <w:t>Posición o título: Investigador</w:t>
      </w:r>
    </w:p>
    <w:p w:rsidR="00292757" w:rsidRPr="004D6381" w:rsidRDefault="00292757" w:rsidP="008819F3">
      <w:pPr>
        <w:rPr>
          <w:rFonts w:ascii="Arial" w:hAnsi="Arial" w:cs="Arial"/>
          <w:szCs w:val="22"/>
          <w:lang w:val="es-ES"/>
        </w:rPr>
      </w:pPr>
      <w:r w:rsidRPr="004D6381">
        <w:rPr>
          <w:rFonts w:ascii="Arial" w:hAnsi="Arial" w:cs="Arial"/>
          <w:szCs w:val="22"/>
          <w:lang w:val="es-ES"/>
        </w:rPr>
        <w:t>Dirección:  UnB SQS 113 bloc E apt° 204 Asa Sul, Brasilia 6 DF</w:t>
      </w:r>
    </w:p>
    <w:p w:rsidR="00292757" w:rsidRPr="004D6381" w:rsidRDefault="00292757" w:rsidP="008819F3">
      <w:pPr>
        <w:rPr>
          <w:rFonts w:ascii="Arial" w:hAnsi="Arial" w:cs="Arial"/>
          <w:szCs w:val="22"/>
          <w:lang w:val="es-ES"/>
        </w:rPr>
      </w:pPr>
      <w:r w:rsidRPr="004D6381">
        <w:rPr>
          <w:rFonts w:ascii="Arial" w:hAnsi="Arial" w:cs="Arial"/>
          <w:szCs w:val="22"/>
          <w:lang w:val="es-ES"/>
        </w:rPr>
        <w:t>País: Brasil</w:t>
      </w:r>
    </w:p>
    <w:p w:rsidR="00292757" w:rsidRPr="004D6381" w:rsidRDefault="00292757" w:rsidP="008819F3">
      <w:pPr>
        <w:rPr>
          <w:rFonts w:ascii="Arial" w:hAnsi="Arial" w:cs="Arial"/>
          <w:szCs w:val="22"/>
          <w:lang w:val="es-ES"/>
        </w:rPr>
      </w:pPr>
      <w:r w:rsidRPr="004D6381">
        <w:rPr>
          <w:rFonts w:ascii="Arial" w:hAnsi="Arial" w:cs="Arial"/>
          <w:szCs w:val="22"/>
          <w:lang w:val="es-ES"/>
        </w:rPr>
        <w:t>Tel.: + 55 61 3297 9888</w:t>
      </w:r>
    </w:p>
    <w:p w:rsidR="00292757" w:rsidRPr="00292757" w:rsidRDefault="00292757" w:rsidP="008819F3">
      <w:pPr>
        <w:rPr>
          <w:rFonts w:ascii="Arial" w:hAnsi="Arial" w:cs="Arial"/>
          <w:szCs w:val="22"/>
          <w:lang w:val="es-ES"/>
        </w:rPr>
      </w:pPr>
      <w:r w:rsidRPr="004D6381">
        <w:rPr>
          <w:rFonts w:ascii="Arial" w:hAnsi="Arial" w:cs="Arial"/>
          <w:szCs w:val="22"/>
          <w:lang w:val="es-ES"/>
        </w:rPr>
        <w:t xml:space="preserve">Email: </w:t>
      </w:r>
      <w:hyperlink r:id="rId12" w:history="1">
        <w:r w:rsidRPr="004D6381">
          <w:rPr>
            <w:rStyle w:val="Hipervnculo"/>
            <w:rFonts w:ascii="Arial" w:hAnsi="Arial" w:cs="Arial"/>
            <w:color w:val="auto"/>
            <w:szCs w:val="22"/>
            <w:lang w:val="es-ES"/>
          </w:rPr>
          <w:t>eric.sabourin@cirad.fr</w:t>
        </w:r>
      </w:hyperlink>
    </w:p>
    <w:p w:rsidR="00292757" w:rsidRPr="00292757" w:rsidRDefault="00292757" w:rsidP="008819F3">
      <w:pPr>
        <w:rPr>
          <w:rFonts w:ascii="Arial" w:hAnsi="Arial" w:cs="Arial"/>
          <w:szCs w:val="22"/>
          <w:lang w:val="es-ES"/>
        </w:rPr>
      </w:pPr>
    </w:p>
    <w:p w:rsidR="00292757" w:rsidRPr="004D6381" w:rsidRDefault="00292757" w:rsidP="00292757">
      <w:pPr>
        <w:rPr>
          <w:rFonts w:ascii="Arial" w:hAnsi="Arial" w:cs="Arial"/>
          <w:szCs w:val="22"/>
          <w:lang w:val="fr-FR"/>
        </w:rPr>
      </w:pPr>
    </w:p>
    <w:p w:rsidR="00266571" w:rsidRPr="006808B0" w:rsidRDefault="00266571" w:rsidP="006B6941">
      <w:pPr>
        <w:numPr>
          <w:ilvl w:val="0"/>
          <w:numId w:val="13"/>
        </w:numPr>
        <w:shd w:val="clear" w:color="auto" w:fill="000080"/>
        <w:tabs>
          <w:tab w:val="left" w:pos="1080"/>
        </w:tabs>
        <w:jc w:val="both"/>
        <w:rPr>
          <w:rFonts w:cs="Arial"/>
          <w:b/>
          <w:lang w:val="es-ES"/>
        </w:rPr>
      </w:pPr>
      <w:r w:rsidRPr="006808B0">
        <w:rPr>
          <w:rFonts w:cs="Arial"/>
          <w:b/>
          <w:bCs/>
          <w:lang w:val="es-ES"/>
        </w:rPr>
        <w:t>RESUMEN EJECUTIVO</w:t>
      </w:r>
      <w:r w:rsidRPr="006808B0">
        <w:rPr>
          <w:rFonts w:cs="Arial"/>
          <w:b/>
          <w:lang w:val="es-ES"/>
        </w:rPr>
        <w:t xml:space="preserve"> </w:t>
      </w:r>
    </w:p>
    <w:p w:rsidR="005470F3" w:rsidRDefault="005470F3" w:rsidP="008819F3">
      <w:pPr>
        <w:jc w:val="both"/>
        <w:rPr>
          <w:rFonts w:ascii="Arial" w:hAnsi="Arial" w:cs="Arial"/>
          <w:bCs/>
          <w:szCs w:val="20"/>
          <w:lang w:val="es-ES"/>
        </w:rPr>
      </w:pPr>
    </w:p>
    <w:p w:rsidR="00EC2E1B" w:rsidRPr="003B79CC" w:rsidRDefault="00EC2E1B" w:rsidP="008819F3">
      <w:pPr>
        <w:jc w:val="both"/>
        <w:rPr>
          <w:rFonts w:ascii="Arial" w:hAnsi="Arial" w:cs="Arial"/>
          <w:bCs/>
          <w:szCs w:val="20"/>
          <w:lang w:val="es-ES"/>
        </w:rPr>
      </w:pPr>
      <w:r w:rsidRPr="003B79CC">
        <w:rPr>
          <w:rFonts w:ascii="Arial" w:hAnsi="Arial" w:cs="Arial"/>
          <w:bCs/>
          <w:szCs w:val="20"/>
          <w:lang w:val="es-ES"/>
        </w:rPr>
        <w:t xml:space="preserve">El proyecto se centra en estudiar las nuevas tendencias en relación a las estrategias de comercialización utilizadas por la agricultura familiar. Entre éstas se destacan dos: Los encadenamientos productivos (EP) que buscan articular a las explotaciones de la agricultura familiar con las empresas agroindustriales ya </w:t>
      </w:r>
      <w:r w:rsidRPr="003B79CC">
        <w:rPr>
          <w:rFonts w:ascii="Arial" w:hAnsi="Arial" w:cs="Arial"/>
          <w:bCs/>
          <w:szCs w:val="20"/>
          <w:lang w:val="es-ES"/>
        </w:rPr>
        <w:lastRenderedPageBreak/>
        <w:t xml:space="preserve">insertas en el mercado, de modo de proveerlas con materia prima. Este enfoque busca generar negocios que, al tiempo que beneficien a las comunidades y personas de bajos ingresos, también beneficien a las empresas agroindustriales. La </w:t>
      </w:r>
      <w:r w:rsidR="003B79CC">
        <w:rPr>
          <w:rFonts w:ascii="Arial" w:hAnsi="Arial" w:cs="Arial"/>
          <w:bCs/>
          <w:szCs w:val="20"/>
          <w:lang w:val="es-ES"/>
        </w:rPr>
        <w:t>o</w:t>
      </w:r>
      <w:r w:rsidRPr="003B79CC">
        <w:rPr>
          <w:rFonts w:ascii="Arial" w:hAnsi="Arial" w:cs="Arial"/>
          <w:bCs/>
          <w:szCs w:val="20"/>
          <w:lang w:val="es-ES"/>
        </w:rPr>
        <w:t>tra tendencia emergente la constituyen los denominados circuitos cortos (CC), los cuales son una forma de comercio basada en la venta directa de productos fr</w:t>
      </w:r>
      <w:r w:rsidR="002B5B02">
        <w:rPr>
          <w:rFonts w:ascii="Arial" w:hAnsi="Arial" w:cs="Arial"/>
          <w:bCs/>
          <w:szCs w:val="20"/>
          <w:lang w:val="es-ES"/>
        </w:rPr>
        <w:t>escos o de temporada, que busca</w:t>
      </w:r>
      <w:r w:rsidRPr="003B79CC">
        <w:rPr>
          <w:rFonts w:ascii="Arial" w:hAnsi="Arial" w:cs="Arial"/>
          <w:bCs/>
          <w:szCs w:val="20"/>
          <w:lang w:val="es-ES"/>
        </w:rPr>
        <w:t xml:space="preserve"> minimizar la intermediación entre los </w:t>
      </w:r>
      <w:r w:rsidR="00301FB6">
        <w:rPr>
          <w:rFonts w:ascii="Arial" w:hAnsi="Arial" w:cs="Arial"/>
          <w:bCs/>
          <w:szCs w:val="20"/>
          <w:lang w:val="es-ES"/>
        </w:rPr>
        <w:t>agricultores familiares</w:t>
      </w:r>
      <w:r w:rsidRPr="003B79CC">
        <w:rPr>
          <w:rFonts w:ascii="Arial" w:hAnsi="Arial" w:cs="Arial"/>
          <w:bCs/>
          <w:szCs w:val="20"/>
          <w:lang w:val="es-ES"/>
        </w:rPr>
        <w:t xml:space="preserve"> y los consumidores. El interés por este modelo (CC) se debe fundamentalmente en la creciente demanda de </w:t>
      </w:r>
      <w:r w:rsidR="002B5B02">
        <w:rPr>
          <w:rFonts w:ascii="Arial" w:hAnsi="Arial" w:cs="Arial"/>
          <w:bCs/>
          <w:szCs w:val="20"/>
          <w:lang w:val="es-ES"/>
        </w:rPr>
        <w:t>los consumidores, quienes buscan</w:t>
      </w:r>
      <w:r w:rsidRPr="003B79CC">
        <w:rPr>
          <w:rFonts w:ascii="Arial" w:hAnsi="Arial" w:cs="Arial"/>
          <w:bCs/>
          <w:szCs w:val="20"/>
          <w:lang w:val="es-ES"/>
        </w:rPr>
        <w:t xml:space="preserve"> productos locales, auténticos, sanos y de temporada. Los </w:t>
      </w:r>
      <w:r w:rsidR="00301FB6">
        <w:rPr>
          <w:rFonts w:ascii="Arial" w:hAnsi="Arial" w:cs="Arial"/>
          <w:bCs/>
          <w:szCs w:val="20"/>
          <w:lang w:val="es-ES"/>
        </w:rPr>
        <w:t>agricultores familiares</w:t>
      </w:r>
      <w:r w:rsidRPr="003B79CC">
        <w:rPr>
          <w:rFonts w:ascii="Arial" w:hAnsi="Arial" w:cs="Arial"/>
          <w:bCs/>
          <w:szCs w:val="20"/>
          <w:lang w:val="es-ES"/>
        </w:rPr>
        <w:t>, en tanto, buscan capturar un mayor valor de su producción, realizar un ahorro en otros segmentos de la cadena (transporte, embalaje, otros) y crear valor a partir de activos inmateriales como marcas, cultura, anclaje territorial, autenticidad, lazo social etc.</w:t>
      </w:r>
    </w:p>
    <w:p w:rsidR="00EC2E1B" w:rsidRPr="003B79CC" w:rsidRDefault="00EC2E1B" w:rsidP="008819F3">
      <w:pPr>
        <w:jc w:val="both"/>
        <w:rPr>
          <w:rFonts w:ascii="Tahoma" w:hAnsi="Tahoma" w:cs="Tahoma"/>
          <w:bCs/>
          <w:szCs w:val="22"/>
          <w:lang w:val="es-ES"/>
        </w:rPr>
      </w:pPr>
      <w:r w:rsidRPr="003B79CC">
        <w:rPr>
          <w:rFonts w:ascii="Tahoma" w:hAnsi="Tahoma" w:cs="Tahoma"/>
          <w:bCs/>
          <w:szCs w:val="22"/>
          <w:lang w:val="es-ES"/>
        </w:rPr>
        <w:t xml:space="preserve">Para que estas nuevas tendencias se consoliden en las sociedades latinoamericanas son necesarias acciones en materia de investigación, de animación social y de definición de políticas públicas. En primer lugar, es necesario cuantificar las ventajas económicas que estos nuevos esquemas de comercialización tienen para los </w:t>
      </w:r>
      <w:r w:rsidR="00301FB6">
        <w:rPr>
          <w:rFonts w:ascii="Tahoma" w:hAnsi="Tahoma" w:cs="Tahoma"/>
          <w:bCs/>
          <w:szCs w:val="22"/>
          <w:lang w:val="es-ES"/>
        </w:rPr>
        <w:t>agricultores familiares</w:t>
      </w:r>
      <w:r w:rsidRPr="003B79CC">
        <w:rPr>
          <w:rFonts w:ascii="Tahoma" w:hAnsi="Tahoma" w:cs="Tahoma"/>
          <w:bCs/>
          <w:szCs w:val="22"/>
          <w:lang w:val="es-ES"/>
        </w:rPr>
        <w:t xml:space="preserve"> y para la sociedad en su conjunto.</w:t>
      </w:r>
    </w:p>
    <w:p w:rsidR="00BA1A01" w:rsidRPr="00466BCA" w:rsidRDefault="00BA1A01" w:rsidP="00BA1A01">
      <w:pPr>
        <w:tabs>
          <w:tab w:val="num" w:pos="0"/>
          <w:tab w:val="left" w:pos="1260"/>
          <w:tab w:val="left" w:pos="2520"/>
        </w:tabs>
        <w:spacing w:before="75" w:after="75"/>
        <w:jc w:val="both"/>
        <w:rPr>
          <w:rFonts w:ascii="Arial" w:hAnsi="Arial" w:cs="Arial"/>
          <w:bCs/>
          <w:szCs w:val="20"/>
          <w:lang w:val="es-ES"/>
        </w:rPr>
      </w:pPr>
      <w:r w:rsidRPr="003B79CC">
        <w:rPr>
          <w:rFonts w:ascii="Arial" w:hAnsi="Arial" w:cs="Arial"/>
          <w:bCs/>
          <w:lang w:val="es-ES"/>
        </w:rPr>
        <w:t>Teniendo este planteamiento como base se postula el proyecto para contribuir a la difusión de los encadenamientos productivos y de los circuitos cortos como nuevos modelos de comercialización de la agricultura familiar en la región</w:t>
      </w:r>
      <w:r w:rsidR="00A72927" w:rsidRPr="003B79CC">
        <w:rPr>
          <w:rFonts w:ascii="Arial" w:hAnsi="Arial" w:cs="Arial"/>
          <w:bCs/>
          <w:lang w:val="es-ES"/>
        </w:rPr>
        <w:t xml:space="preserve">. Esto </w:t>
      </w:r>
      <w:r w:rsidRPr="003B79CC">
        <w:rPr>
          <w:rFonts w:ascii="Arial" w:hAnsi="Arial" w:cs="Arial"/>
          <w:bCs/>
          <w:lang w:val="es-ES"/>
        </w:rPr>
        <w:t xml:space="preserve">con el propósito que los </w:t>
      </w:r>
      <w:r w:rsidR="00301FB6">
        <w:rPr>
          <w:rFonts w:ascii="Arial" w:hAnsi="Arial" w:cs="Arial"/>
          <w:bCs/>
          <w:lang w:val="es-ES"/>
        </w:rPr>
        <w:t>agricultores familiares</w:t>
      </w:r>
      <w:r w:rsidRPr="003B79CC">
        <w:rPr>
          <w:rFonts w:ascii="Arial" w:hAnsi="Arial" w:cs="Arial"/>
          <w:bCs/>
          <w:lang w:val="es-ES"/>
        </w:rPr>
        <w:t xml:space="preserve"> </w:t>
      </w:r>
      <w:r w:rsidRPr="003B79CC">
        <w:rPr>
          <w:rFonts w:ascii="Arial" w:hAnsi="Arial" w:cs="Arial"/>
          <w:bCs/>
          <w:szCs w:val="20"/>
          <w:lang w:val="es-ES"/>
        </w:rPr>
        <w:t>y otros actores que son parte de las cadenas agroalimentarias (agroindustrias, ferias, otros) cuenten con nuevas políticas públicas para apoyar la difusión de estos nuevos modelos de comercialización y con nuevos conocimientos técnicos y de nor</w:t>
      </w:r>
      <w:r w:rsidR="00C03579">
        <w:rPr>
          <w:rFonts w:ascii="Arial" w:hAnsi="Arial" w:cs="Arial"/>
          <w:bCs/>
          <w:szCs w:val="20"/>
          <w:lang w:val="es-ES"/>
        </w:rPr>
        <w:t xml:space="preserve">mativas de calidad e inocuidad </w:t>
      </w:r>
      <w:r w:rsidRPr="003B79CC">
        <w:rPr>
          <w:rFonts w:ascii="Arial" w:hAnsi="Arial" w:cs="Arial"/>
          <w:bCs/>
          <w:szCs w:val="20"/>
          <w:lang w:val="es-ES"/>
        </w:rPr>
        <w:t>adecuados para mejorar sus prácticas de gestión.</w:t>
      </w:r>
    </w:p>
    <w:p w:rsidR="00466BCA" w:rsidRPr="00AA6480" w:rsidRDefault="00A72927" w:rsidP="00301FB6">
      <w:pPr>
        <w:pStyle w:val="WPrrafo-Sangra"/>
        <w:tabs>
          <w:tab w:val="num" w:pos="0"/>
          <w:tab w:val="left" w:pos="426"/>
        </w:tabs>
        <w:spacing w:after="0"/>
        <w:ind w:firstLine="0"/>
        <w:rPr>
          <w:rFonts w:ascii="Arial" w:hAnsi="Arial" w:cs="Arial"/>
          <w:bCs/>
          <w:sz w:val="22"/>
          <w:szCs w:val="22"/>
          <w:lang w:val="es-ES"/>
        </w:rPr>
      </w:pPr>
      <w:r w:rsidRPr="003B79CC">
        <w:rPr>
          <w:rFonts w:ascii="Arial" w:hAnsi="Arial" w:cs="Arial"/>
          <w:bCs/>
          <w:sz w:val="22"/>
          <w:szCs w:val="20"/>
          <w:lang w:val="es-ES"/>
        </w:rPr>
        <w:t>El p</w:t>
      </w:r>
      <w:r w:rsidR="00466BCA" w:rsidRPr="003B79CC">
        <w:rPr>
          <w:rFonts w:ascii="Arial" w:hAnsi="Arial" w:cs="Arial"/>
          <w:bCs/>
          <w:sz w:val="22"/>
          <w:szCs w:val="20"/>
          <w:lang w:val="es-ES"/>
        </w:rPr>
        <w:t xml:space="preserve">royecto se organiza en los siguientes 4 componentes. </w:t>
      </w:r>
      <w:r w:rsidR="00466BCA" w:rsidRPr="003B79CC">
        <w:rPr>
          <w:rFonts w:ascii="Arial" w:hAnsi="Arial" w:cs="Arial"/>
          <w:b/>
          <w:bCs/>
          <w:sz w:val="22"/>
          <w:szCs w:val="20"/>
          <w:lang w:val="es-ES"/>
        </w:rPr>
        <w:t>Componente 1</w:t>
      </w:r>
      <w:r w:rsidR="00466BCA" w:rsidRPr="003B79CC">
        <w:rPr>
          <w:rFonts w:ascii="Arial" w:hAnsi="Arial" w:cs="Arial"/>
          <w:bCs/>
          <w:sz w:val="22"/>
          <w:szCs w:val="20"/>
          <w:lang w:val="es-ES"/>
        </w:rPr>
        <w:t xml:space="preserve">: Se caracterizarán las innovaciones institucionales que se están desarrollando en el área de la comercialización de la agricultura familiar (con especial énfasis en encadenamientos productivos y circuitos cortos), tanto en América Latina como en otras regiones del mundo. </w:t>
      </w:r>
      <w:r w:rsidR="00BA1A01" w:rsidRPr="003B79CC">
        <w:rPr>
          <w:rFonts w:ascii="Arial" w:hAnsi="Arial" w:cs="Arial"/>
          <w:b/>
          <w:bCs/>
          <w:sz w:val="22"/>
          <w:szCs w:val="20"/>
          <w:lang w:val="es-ES"/>
        </w:rPr>
        <w:t>Componente 2</w:t>
      </w:r>
      <w:r w:rsidR="00BA1A01" w:rsidRPr="003B79CC">
        <w:rPr>
          <w:rFonts w:ascii="Arial" w:hAnsi="Arial" w:cs="Arial"/>
          <w:bCs/>
          <w:sz w:val="22"/>
          <w:szCs w:val="20"/>
          <w:lang w:val="es-ES"/>
        </w:rPr>
        <w:t xml:space="preserve">: </w:t>
      </w:r>
      <w:r w:rsidR="00466BCA" w:rsidRPr="003B79CC">
        <w:rPr>
          <w:rFonts w:ascii="Arial" w:hAnsi="Arial" w:cs="Arial"/>
          <w:bCs/>
          <w:sz w:val="22"/>
          <w:szCs w:val="20"/>
          <w:lang w:val="es-ES"/>
        </w:rPr>
        <w:t xml:space="preserve">Se hará </w:t>
      </w:r>
      <w:r w:rsidR="00BA1A01" w:rsidRPr="003B79CC">
        <w:rPr>
          <w:rFonts w:ascii="Arial" w:hAnsi="Arial" w:cs="Arial"/>
          <w:bCs/>
          <w:sz w:val="22"/>
          <w:szCs w:val="20"/>
          <w:lang w:val="es-ES"/>
        </w:rPr>
        <w:t xml:space="preserve">una evaluación en profundidad de los casos más relevantes, de modo de extraer modelos de acción y lecciones aprendidas que puedan ser replicados posteriormente, ya sea por organismos públicos como por entidades privadas. </w:t>
      </w:r>
      <w:r w:rsidR="00BA1A01" w:rsidRPr="003B79CC">
        <w:rPr>
          <w:rFonts w:ascii="Arial" w:hAnsi="Arial" w:cs="Arial"/>
          <w:b/>
          <w:bCs/>
          <w:sz w:val="22"/>
          <w:szCs w:val="20"/>
          <w:lang w:val="es-ES"/>
        </w:rPr>
        <w:t>Componente 3</w:t>
      </w:r>
      <w:r w:rsidR="00BA1A01" w:rsidRPr="003B79CC">
        <w:rPr>
          <w:rFonts w:ascii="Arial" w:hAnsi="Arial" w:cs="Arial"/>
          <w:bCs/>
          <w:sz w:val="22"/>
          <w:szCs w:val="20"/>
          <w:lang w:val="es-ES"/>
        </w:rPr>
        <w:t xml:space="preserve">: </w:t>
      </w:r>
      <w:r w:rsidR="00466BCA" w:rsidRPr="003B79CC">
        <w:rPr>
          <w:rFonts w:ascii="Arial" w:hAnsi="Arial" w:cs="Arial"/>
          <w:bCs/>
          <w:sz w:val="22"/>
          <w:szCs w:val="20"/>
          <w:lang w:val="es-ES"/>
        </w:rPr>
        <w:t>Se p</w:t>
      </w:r>
      <w:r w:rsidR="00BA1A01" w:rsidRPr="003B79CC">
        <w:rPr>
          <w:rFonts w:ascii="Arial" w:hAnsi="Arial" w:cs="Arial"/>
          <w:bCs/>
          <w:sz w:val="22"/>
          <w:szCs w:val="20"/>
          <w:lang w:val="es-ES"/>
        </w:rPr>
        <w:t>romover</w:t>
      </w:r>
      <w:r w:rsidR="00466BCA" w:rsidRPr="003B79CC">
        <w:rPr>
          <w:rFonts w:ascii="Arial" w:hAnsi="Arial" w:cs="Arial"/>
          <w:bCs/>
          <w:sz w:val="22"/>
          <w:szCs w:val="20"/>
          <w:lang w:val="es-ES"/>
        </w:rPr>
        <w:t>á</w:t>
      </w:r>
      <w:r w:rsidR="00BA1A01" w:rsidRPr="003B79CC">
        <w:rPr>
          <w:rFonts w:ascii="Arial" w:hAnsi="Arial" w:cs="Arial"/>
          <w:bCs/>
          <w:sz w:val="22"/>
          <w:szCs w:val="20"/>
          <w:lang w:val="es-ES"/>
        </w:rPr>
        <w:t xml:space="preserve"> el intercambio de experiencias entre grupos de agricultores, empresas agroindustriales, organizaciones de consumidores y autoridades públicas, de modo de difundir estos nuevos modelos de operación.</w:t>
      </w:r>
      <w:r w:rsidR="00466BCA" w:rsidRPr="003B79CC">
        <w:rPr>
          <w:rFonts w:ascii="Arial" w:hAnsi="Arial" w:cs="Arial"/>
          <w:bCs/>
          <w:sz w:val="22"/>
          <w:szCs w:val="20"/>
          <w:lang w:val="es-ES"/>
        </w:rPr>
        <w:t xml:space="preserve"> </w:t>
      </w:r>
      <w:r w:rsidR="00BA1A01" w:rsidRPr="003B79CC">
        <w:rPr>
          <w:rFonts w:ascii="Arial" w:hAnsi="Arial" w:cs="Arial"/>
          <w:b/>
          <w:bCs/>
          <w:sz w:val="22"/>
          <w:szCs w:val="20"/>
          <w:lang w:val="es-ES"/>
        </w:rPr>
        <w:t>Componente 4</w:t>
      </w:r>
      <w:r w:rsidR="00BA1A01" w:rsidRPr="003B79CC">
        <w:rPr>
          <w:rFonts w:ascii="Arial" w:hAnsi="Arial" w:cs="Arial"/>
          <w:bCs/>
          <w:sz w:val="22"/>
          <w:szCs w:val="20"/>
          <w:lang w:val="es-ES"/>
        </w:rPr>
        <w:t xml:space="preserve">: </w:t>
      </w:r>
      <w:r w:rsidR="00466BCA" w:rsidRPr="003B79CC">
        <w:rPr>
          <w:rFonts w:ascii="Arial" w:hAnsi="Arial" w:cs="Arial"/>
          <w:bCs/>
          <w:sz w:val="22"/>
          <w:szCs w:val="20"/>
          <w:lang w:val="es-ES"/>
        </w:rPr>
        <w:t xml:space="preserve">Busca la generación de </w:t>
      </w:r>
      <w:r w:rsidR="00BA1A01" w:rsidRPr="003B79CC">
        <w:rPr>
          <w:rFonts w:ascii="Arial" w:hAnsi="Arial" w:cs="Arial"/>
          <w:bCs/>
          <w:sz w:val="22"/>
          <w:szCs w:val="20"/>
          <w:lang w:val="es-ES"/>
        </w:rPr>
        <w:t>nuevas herramientas conceptuales y metodológicas para mejorar la gestión de proyectos y experiencias de comercialización y el  diseño y la gestión de políticas públicas para su promoción.</w:t>
      </w:r>
      <w:r w:rsidR="00301FB6">
        <w:rPr>
          <w:rFonts w:ascii="Arial" w:hAnsi="Arial" w:cs="Arial"/>
          <w:bCs/>
          <w:sz w:val="22"/>
          <w:szCs w:val="20"/>
          <w:lang w:val="es-ES"/>
        </w:rPr>
        <w:t xml:space="preserve"> </w:t>
      </w:r>
      <w:r w:rsidR="00466BCA" w:rsidRPr="00AA6480">
        <w:rPr>
          <w:rFonts w:ascii="Arial" w:hAnsi="Arial" w:cs="Arial"/>
          <w:bCs/>
          <w:sz w:val="22"/>
          <w:szCs w:val="22"/>
          <w:lang w:val="es-ES"/>
        </w:rPr>
        <w:t>Cada componente tiene sus respectivas actividades que se detalla</w:t>
      </w:r>
      <w:r w:rsidR="00301FB6" w:rsidRPr="00AA6480">
        <w:rPr>
          <w:rFonts w:ascii="Arial" w:hAnsi="Arial" w:cs="Arial"/>
          <w:bCs/>
          <w:sz w:val="22"/>
          <w:szCs w:val="22"/>
          <w:lang w:val="es-ES"/>
        </w:rPr>
        <w:t>n</w:t>
      </w:r>
      <w:r w:rsidR="00466BCA" w:rsidRPr="00AA6480">
        <w:rPr>
          <w:rFonts w:ascii="Arial" w:hAnsi="Arial" w:cs="Arial"/>
          <w:bCs/>
          <w:sz w:val="22"/>
          <w:szCs w:val="22"/>
          <w:lang w:val="es-ES"/>
        </w:rPr>
        <w:t xml:space="preserve"> en el texto. </w:t>
      </w:r>
    </w:p>
    <w:p w:rsidR="00317C1B" w:rsidRDefault="00317C1B" w:rsidP="002745F6">
      <w:pPr>
        <w:tabs>
          <w:tab w:val="num" w:pos="0"/>
          <w:tab w:val="left" w:pos="1260"/>
          <w:tab w:val="left" w:pos="2520"/>
        </w:tabs>
        <w:spacing w:before="75" w:after="75"/>
        <w:contextualSpacing/>
        <w:jc w:val="both"/>
        <w:rPr>
          <w:rFonts w:ascii="Arial" w:hAnsi="Arial" w:cs="Arial"/>
          <w:bCs/>
          <w:szCs w:val="20"/>
          <w:lang w:val="es-ES"/>
        </w:rPr>
      </w:pPr>
    </w:p>
    <w:p w:rsidR="00466BCA" w:rsidRDefault="00466BCA" w:rsidP="002745F6">
      <w:pPr>
        <w:tabs>
          <w:tab w:val="num" w:pos="0"/>
          <w:tab w:val="left" w:pos="1260"/>
          <w:tab w:val="left" w:pos="2520"/>
        </w:tabs>
        <w:spacing w:before="75" w:after="75"/>
        <w:contextualSpacing/>
        <w:jc w:val="both"/>
        <w:rPr>
          <w:rFonts w:ascii="Arial" w:hAnsi="Arial" w:cs="Arial"/>
          <w:bCs/>
          <w:szCs w:val="20"/>
          <w:lang w:val="es-ES"/>
        </w:rPr>
      </w:pPr>
      <w:r w:rsidRPr="003B79CC">
        <w:rPr>
          <w:rFonts w:ascii="Arial" w:hAnsi="Arial" w:cs="Arial"/>
          <w:bCs/>
          <w:szCs w:val="20"/>
          <w:lang w:val="es-ES"/>
        </w:rPr>
        <w:t>Al concluir el proyecto se generará tres tipos de bienes públicos: (i) nuevas referencias técnicas para la masificación de estos instrumentos (EP y CC) a través de políticas públicas; (ii) información estadística sobre EP y CC; y (iii) nuevos conocimientos técnicos para mejorar la gestión de los EP y CC a nivel de los actores privados.</w:t>
      </w:r>
      <w:r w:rsidRPr="006808B0">
        <w:rPr>
          <w:rFonts w:ascii="Arial" w:hAnsi="Arial" w:cs="Arial"/>
          <w:bCs/>
          <w:szCs w:val="20"/>
          <w:lang w:val="es-ES"/>
        </w:rPr>
        <w:t xml:space="preserve"> </w:t>
      </w:r>
    </w:p>
    <w:p w:rsidR="00317C1B" w:rsidRDefault="00317C1B" w:rsidP="002745F6">
      <w:pPr>
        <w:tabs>
          <w:tab w:val="num" w:pos="0"/>
          <w:tab w:val="left" w:pos="1260"/>
          <w:tab w:val="left" w:pos="2520"/>
        </w:tabs>
        <w:spacing w:before="75" w:after="75"/>
        <w:contextualSpacing/>
        <w:jc w:val="both"/>
        <w:rPr>
          <w:rFonts w:ascii="Arial" w:hAnsi="Arial" w:cs="Arial"/>
          <w:bCs/>
          <w:szCs w:val="20"/>
          <w:lang w:val="es-ES"/>
        </w:rPr>
      </w:pPr>
    </w:p>
    <w:p w:rsidR="00F432FD" w:rsidRDefault="00317C1B" w:rsidP="008819F3">
      <w:pPr>
        <w:tabs>
          <w:tab w:val="num" w:pos="0"/>
          <w:tab w:val="left" w:pos="1260"/>
          <w:tab w:val="left" w:pos="2520"/>
        </w:tabs>
        <w:spacing w:before="75" w:after="75"/>
        <w:jc w:val="both"/>
        <w:rPr>
          <w:rFonts w:ascii="Arial" w:hAnsi="Arial" w:cs="Arial"/>
          <w:szCs w:val="18"/>
          <w:lang w:val="es-ES"/>
        </w:rPr>
      </w:pPr>
      <w:r w:rsidRPr="003B79CC">
        <w:rPr>
          <w:rFonts w:ascii="Arial" w:hAnsi="Arial" w:cs="Arial"/>
          <w:szCs w:val="18"/>
          <w:lang w:val="es-ES"/>
        </w:rPr>
        <w:t>El proyecto se ejecuta aprovechando la</w:t>
      </w:r>
      <w:r w:rsidR="004B1D01">
        <w:rPr>
          <w:rFonts w:ascii="Arial" w:hAnsi="Arial" w:cs="Arial"/>
          <w:szCs w:val="18"/>
          <w:lang w:val="es-ES"/>
        </w:rPr>
        <w:t>s</w:t>
      </w:r>
      <w:r w:rsidRPr="003B79CC">
        <w:rPr>
          <w:rFonts w:ascii="Arial" w:hAnsi="Arial" w:cs="Arial"/>
          <w:szCs w:val="18"/>
          <w:lang w:val="es-ES"/>
        </w:rPr>
        <w:t xml:space="preserve"> </w:t>
      </w:r>
      <w:r w:rsidR="005756F3">
        <w:rPr>
          <w:rFonts w:ascii="Arial" w:hAnsi="Arial" w:cs="Arial"/>
          <w:szCs w:val="18"/>
          <w:lang w:val="es-ES"/>
        </w:rPr>
        <w:t>plataformas regionales (</w:t>
      </w:r>
      <w:r w:rsidR="004B1D01">
        <w:rPr>
          <w:rFonts w:ascii="Arial" w:hAnsi="Arial" w:cs="Arial"/>
          <w:szCs w:val="18"/>
          <w:lang w:val="es-ES"/>
        </w:rPr>
        <w:t>redes</w:t>
      </w:r>
      <w:r w:rsidR="005756F3">
        <w:rPr>
          <w:rFonts w:ascii="Arial" w:hAnsi="Arial" w:cs="Arial"/>
          <w:szCs w:val="18"/>
          <w:lang w:val="es-ES"/>
        </w:rPr>
        <w:t>) del</w:t>
      </w:r>
      <w:r w:rsidRPr="003B79CC">
        <w:rPr>
          <w:rFonts w:ascii="Arial" w:hAnsi="Arial" w:cs="Arial"/>
          <w:szCs w:val="18"/>
          <w:lang w:val="es-ES"/>
        </w:rPr>
        <w:t xml:space="preserve"> Programa Cooperativo PROCISUR</w:t>
      </w:r>
      <w:r w:rsidR="003B79CC" w:rsidRPr="003B79CC">
        <w:rPr>
          <w:rFonts w:ascii="Arial" w:hAnsi="Arial" w:cs="Arial"/>
          <w:szCs w:val="18"/>
          <w:lang w:val="es-ES"/>
        </w:rPr>
        <w:t xml:space="preserve"> (</w:t>
      </w:r>
      <w:hyperlink r:id="rId13" w:history="1">
        <w:r w:rsidR="003B79CC" w:rsidRPr="0023048E">
          <w:rPr>
            <w:rFonts w:ascii="Arial" w:hAnsi="Arial" w:cs="Arial"/>
            <w:lang w:val="es-ES"/>
          </w:rPr>
          <w:t>www.procisur.org.uy</w:t>
        </w:r>
      </w:hyperlink>
      <w:r w:rsidR="003B79CC" w:rsidRPr="003B79CC">
        <w:rPr>
          <w:rFonts w:ascii="Arial" w:hAnsi="Arial" w:cs="Arial"/>
          <w:szCs w:val="18"/>
          <w:lang w:val="es-ES"/>
        </w:rPr>
        <w:t xml:space="preserve">) </w:t>
      </w:r>
      <w:r w:rsidR="005756F3">
        <w:rPr>
          <w:rFonts w:ascii="Arial" w:hAnsi="Arial" w:cs="Arial"/>
          <w:szCs w:val="18"/>
          <w:lang w:val="es-ES"/>
        </w:rPr>
        <w:t xml:space="preserve">integrado </w:t>
      </w:r>
      <w:r w:rsidR="004B1D01">
        <w:rPr>
          <w:rFonts w:ascii="Arial" w:hAnsi="Arial" w:cs="Arial"/>
          <w:szCs w:val="18"/>
          <w:lang w:val="es-ES"/>
        </w:rPr>
        <w:t xml:space="preserve"> desde hace más de 30 años </w:t>
      </w:r>
      <w:r w:rsidR="005756F3">
        <w:rPr>
          <w:rFonts w:ascii="Arial" w:hAnsi="Arial" w:cs="Arial"/>
          <w:szCs w:val="18"/>
          <w:lang w:val="es-ES"/>
        </w:rPr>
        <w:t>por</w:t>
      </w:r>
      <w:r w:rsidR="003B79CC" w:rsidRPr="003B79CC">
        <w:rPr>
          <w:rFonts w:ascii="Arial" w:hAnsi="Arial" w:cs="Arial"/>
          <w:szCs w:val="18"/>
          <w:lang w:val="es-ES"/>
        </w:rPr>
        <w:t xml:space="preserve"> </w:t>
      </w:r>
      <w:r w:rsidR="004B1D01">
        <w:rPr>
          <w:rFonts w:ascii="Arial" w:hAnsi="Arial" w:cs="Arial"/>
          <w:bCs/>
          <w:color w:val="000000"/>
          <w:szCs w:val="22"/>
          <w:lang w:val="es-ES"/>
        </w:rPr>
        <w:t>los</w:t>
      </w:r>
      <w:r w:rsidR="004B1D01" w:rsidRPr="008B2F6F">
        <w:rPr>
          <w:rFonts w:ascii="Arial" w:hAnsi="Arial" w:cs="Arial"/>
          <w:bCs/>
          <w:color w:val="000000"/>
          <w:szCs w:val="22"/>
          <w:lang w:val="es-ES"/>
        </w:rPr>
        <w:t xml:space="preserve"> institutos nacionales de investigación agropecuaria de Argentina (INTA), Bolivia (INIAF), Brasil (</w:t>
      </w:r>
      <w:proofErr w:type="spellStart"/>
      <w:r w:rsidR="004B1D01" w:rsidRPr="008B2F6F">
        <w:rPr>
          <w:rFonts w:ascii="Arial" w:hAnsi="Arial" w:cs="Arial"/>
          <w:bCs/>
          <w:color w:val="000000"/>
          <w:szCs w:val="22"/>
          <w:lang w:val="es-ES"/>
        </w:rPr>
        <w:t>Embrapa</w:t>
      </w:r>
      <w:proofErr w:type="spellEnd"/>
      <w:r w:rsidR="004B1D01" w:rsidRPr="008B2F6F">
        <w:rPr>
          <w:rFonts w:ascii="Arial" w:hAnsi="Arial" w:cs="Arial"/>
          <w:bCs/>
          <w:color w:val="000000"/>
          <w:szCs w:val="22"/>
          <w:lang w:val="es-ES"/>
        </w:rPr>
        <w:t>), Chile (INIA), Paraguay, (</w:t>
      </w:r>
      <w:r w:rsidR="004B1D01">
        <w:rPr>
          <w:rFonts w:ascii="Arial" w:hAnsi="Arial" w:cs="Arial"/>
          <w:bCs/>
          <w:color w:val="000000"/>
          <w:szCs w:val="22"/>
          <w:lang w:val="es-ES"/>
        </w:rPr>
        <w:t xml:space="preserve">IPTA), Uruguay (INIA) y el IICA. </w:t>
      </w:r>
      <w:r w:rsidRPr="003B79CC">
        <w:rPr>
          <w:rFonts w:ascii="Arial" w:hAnsi="Arial" w:cs="Arial"/>
          <w:szCs w:val="18"/>
          <w:lang w:val="es-ES"/>
        </w:rPr>
        <w:t>Participan también CIRAD Y CEPAL, dos organizaciones internacionales de amplia experiencia y con información en el tema</w:t>
      </w:r>
      <w:r w:rsidR="00301FB6">
        <w:rPr>
          <w:rFonts w:ascii="Arial" w:hAnsi="Arial" w:cs="Arial"/>
          <w:szCs w:val="18"/>
          <w:lang w:val="es-ES"/>
        </w:rPr>
        <w:t xml:space="preserve"> y </w:t>
      </w:r>
      <w:r w:rsidR="00301FB6" w:rsidRPr="004B1D01">
        <w:rPr>
          <w:rFonts w:ascii="Arial" w:hAnsi="Arial" w:cs="Arial"/>
          <w:szCs w:val="18"/>
          <w:lang w:val="es-ES"/>
        </w:rPr>
        <w:t>COPROFAM</w:t>
      </w:r>
      <w:r w:rsidR="00301FB6">
        <w:rPr>
          <w:rFonts w:ascii="Arial" w:hAnsi="Arial" w:cs="Arial"/>
          <w:szCs w:val="18"/>
          <w:lang w:val="es-ES"/>
        </w:rPr>
        <w:t xml:space="preserve"> como representante de organizaciones de agricultores familiares de la región</w:t>
      </w:r>
      <w:r w:rsidRPr="003B79CC">
        <w:rPr>
          <w:rFonts w:ascii="Arial" w:hAnsi="Arial" w:cs="Arial"/>
          <w:szCs w:val="18"/>
          <w:lang w:val="es-ES"/>
        </w:rPr>
        <w:t xml:space="preserve">. </w:t>
      </w:r>
      <w:r w:rsidR="00301FB6">
        <w:rPr>
          <w:rFonts w:ascii="Arial" w:hAnsi="Arial" w:cs="Arial"/>
          <w:szCs w:val="18"/>
          <w:lang w:val="es-ES"/>
        </w:rPr>
        <w:t xml:space="preserve">A su vez se coordinará </w:t>
      </w:r>
      <w:r w:rsidRPr="003B79CC">
        <w:rPr>
          <w:rFonts w:ascii="Arial" w:hAnsi="Arial" w:cs="Arial"/>
          <w:szCs w:val="18"/>
          <w:lang w:val="es-ES"/>
        </w:rPr>
        <w:t xml:space="preserve">con </w:t>
      </w:r>
      <w:r w:rsidR="00301FB6">
        <w:rPr>
          <w:rFonts w:ascii="Arial" w:hAnsi="Arial" w:cs="Arial"/>
          <w:szCs w:val="18"/>
          <w:lang w:val="es-ES"/>
        </w:rPr>
        <w:t xml:space="preserve">la Reunión Especializada </w:t>
      </w:r>
      <w:r w:rsidR="00F432FD">
        <w:rPr>
          <w:rFonts w:ascii="Arial" w:hAnsi="Arial" w:cs="Arial"/>
          <w:szCs w:val="18"/>
          <w:lang w:val="es-ES"/>
        </w:rPr>
        <w:t>sobre la</w:t>
      </w:r>
      <w:r w:rsidR="00301FB6">
        <w:rPr>
          <w:rFonts w:ascii="Arial" w:hAnsi="Arial" w:cs="Arial"/>
          <w:szCs w:val="18"/>
          <w:lang w:val="es-ES"/>
        </w:rPr>
        <w:t xml:space="preserve"> Agricultura Familiar –REAF (espacio de articulación de políticas públicas hacia la agricultura familiar)</w:t>
      </w:r>
      <w:r w:rsidR="00F432FD">
        <w:rPr>
          <w:rFonts w:ascii="Arial" w:hAnsi="Arial" w:cs="Arial"/>
          <w:szCs w:val="18"/>
          <w:lang w:val="es-ES"/>
        </w:rPr>
        <w:t xml:space="preserve"> y con ChileAlimentos</w:t>
      </w:r>
      <w:r w:rsidR="00301FB6">
        <w:rPr>
          <w:rFonts w:ascii="Arial" w:hAnsi="Arial" w:cs="Arial"/>
          <w:szCs w:val="18"/>
          <w:lang w:val="es-ES"/>
        </w:rPr>
        <w:t xml:space="preserve">, </w:t>
      </w:r>
      <w:r w:rsidRPr="003B79CC">
        <w:rPr>
          <w:rFonts w:ascii="Arial" w:hAnsi="Arial" w:cs="Arial"/>
          <w:szCs w:val="18"/>
          <w:lang w:val="es-ES"/>
        </w:rPr>
        <w:t xml:space="preserve"> </w:t>
      </w:r>
      <w:r w:rsidR="00F432FD">
        <w:rPr>
          <w:rFonts w:ascii="Arial" w:hAnsi="Arial" w:cs="Arial"/>
          <w:szCs w:val="18"/>
          <w:lang w:val="es-ES"/>
        </w:rPr>
        <w:t>asociación de empresas privadas de alimentos de Chile.</w:t>
      </w:r>
    </w:p>
    <w:p w:rsidR="00F432FD" w:rsidRDefault="00F432FD" w:rsidP="008819F3">
      <w:pPr>
        <w:tabs>
          <w:tab w:val="num" w:pos="0"/>
          <w:tab w:val="left" w:pos="1260"/>
          <w:tab w:val="left" w:pos="2520"/>
        </w:tabs>
        <w:spacing w:before="75" w:after="75"/>
        <w:jc w:val="both"/>
        <w:rPr>
          <w:rFonts w:ascii="Arial" w:hAnsi="Arial" w:cs="Arial"/>
          <w:szCs w:val="18"/>
          <w:lang w:val="es-ES"/>
        </w:rPr>
      </w:pPr>
    </w:p>
    <w:p w:rsidR="00BA1A01" w:rsidRDefault="003B79CC" w:rsidP="008819F3">
      <w:pPr>
        <w:tabs>
          <w:tab w:val="num" w:pos="0"/>
          <w:tab w:val="left" w:pos="1260"/>
          <w:tab w:val="left" w:pos="2520"/>
        </w:tabs>
        <w:spacing w:before="75" w:after="75"/>
        <w:jc w:val="both"/>
        <w:rPr>
          <w:rFonts w:ascii="Arial" w:hAnsi="Arial" w:cs="Arial"/>
          <w:bCs/>
          <w:szCs w:val="20"/>
          <w:lang w:val="es-ES"/>
        </w:rPr>
      </w:pPr>
      <w:r w:rsidRPr="00CE15B9">
        <w:rPr>
          <w:rFonts w:ascii="Arial" w:hAnsi="Arial" w:cs="Arial"/>
          <w:bCs/>
          <w:szCs w:val="20"/>
          <w:lang w:val="es-ES"/>
        </w:rPr>
        <w:t>El proyecto se ejecuta en 3 años y con una inversión de US$ 1.</w:t>
      </w:r>
      <w:r w:rsidR="00CE15B9" w:rsidRPr="00CE15B9">
        <w:rPr>
          <w:rFonts w:ascii="Arial" w:hAnsi="Arial" w:cs="Arial"/>
          <w:bCs/>
          <w:szCs w:val="20"/>
          <w:lang w:val="es-ES"/>
        </w:rPr>
        <w:t>242</w:t>
      </w:r>
      <w:r w:rsidRPr="00CE15B9">
        <w:rPr>
          <w:rFonts w:ascii="Arial" w:hAnsi="Arial" w:cs="Arial"/>
          <w:bCs/>
          <w:szCs w:val="20"/>
          <w:lang w:val="es-ES"/>
        </w:rPr>
        <w:t>.</w:t>
      </w:r>
      <w:r w:rsidR="00CE15B9" w:rsidRPr="00CE15B9">
        <w:rPr>
          <w:rFonts w:ascii="Arial" w:hAnsi="Arial" w:cs="Arial"/>
          <w:bCs/>
          <w:szCs w:val="20"/>
          <w:lang w:val="es-ES"/>
        </w:rPr>
        <w:t>247</w:t>
      </w:r>
      <w:r w:rsidRPr="00CE15B9">
        <w:rPr>
          <w:rFonts w:ascii="Arial" w:hAnsi="Arial" w:cs="Arial"/>
          <w:bCs/>
          <w:szCs w:val="20"/>
          <w:lang w:val="es-ES"/>
        </w:rPr>
        <w:t xml:space="preserve">.- De este monto se solicita a </w:t>
      </w:r>
      <w:r w:rsidRPr="00CE15B9">
        <w:rPr>
          <w:rFonts w:ascii="Arial" w:hAnsi="Arial" w:cs="Arial"/>
          <w:bCs/>
          <w:szCs w:val="20"/>
          <w:lang w:val="es-ES"/>
        </w:rPr>
        <w:lastRenderedPageBreak/>
        <w:t>FONTAGRO US$ 3</w:t>
      </w:r>
      <w:r w:rsidR="00CE15B9" w:rsidRPr="00CE15B9">
        <w:rPr>
          <w:rFonts w:ascii="Arial" w:hAnsi="Arial" w:cs="Arial"/>
          <w:bCs/>
          <w:szCs w:val="20"/>
          <w:lang w:val="es-ES"/>
        </w:rPr>
        <w:t>71.515</w:t>
      </w:r>
      <w:r w:rsidRPr="00CE15B9">
        <w:rPr>
          <w:rFonts w:ascii="Arial" w:hAnsi="Arial" w:cs="Arial"/>
          <w:bCs/>
          <w:szCs w:val="20"/>
          <w:lang w:val="es-ES"/>
        </w:rPr>
        <w:t xml:space="preserve">.-  y los aportes de las instituciones participantes alcanzan US$ </w:t>
      </w:r>
      <w:r w:rsidR="00CE15B9" w:rsidRPr="00CE15B9">
        <w:rPr>
          <w:rFonts w:ascii="Arial" w:hAnsi="Arial" w:cs="Arial"/>
          <w:bCs/>
          <w:szCs w:val="20"/>
          <w:lang w:val="es-ES"/>
        </w:rPr>
        <w:t>870</w:t>
      </w:r>
      <w:r w:rsidRPr="00CE15B9">
        <w:rPr>
          <w:rFonts w:ascii="Arial" w:hAnsi="Arial" w:cs="Arial"/>
          <w:bCs/>
          <w:szCs w:val="20"/>
          <w:lang w:val="es-ES"/>
        </w:rPr>
        <w:t>.7</w:t>
      </w:r>
      <w:r w:rsidR="00CE15B9" w:rsidRPr="00CE15B9">
        <w:rPr>
          <w:rFonts w:ascii="Arial" w:hAnsi="Arial" w:cs="Arial"/>
          <w:bCs/>
          <w:szCs w:val="20"/>
          <w:lang w:val="es-ES"/>
        </w:rPr>
        <w:t>32</w:t>
      </w:r>
      <w:r w:rsidRPr="00CE15B9">
        <w:rPr>
          <w:rFonts w:ascii="Arial" w:hAnsi="Arial" w:cs="Arial"/>
          <w:bCs/>
          <w:szCs w:val="20"/>
          <w:lang w:val="es-ES"/>
        </w:rPr>
        <w:t>.</w:t>
      </w:r>
    </w:p>
    <w:p w:rsidR="00DE643A" w:rsidRDefault="00DE643A">
      <w:pPr>
        <w:widowControl/>
        <w:autoSpaceDE/>
        <w:autoSpaceDN/>
        <w:adjustRightInd/>
        <w:rPr>
          <w:rFonts w:cs="Arial"/>
          <w:lang w:val="es-ES"/>
        </w:rPr>
      </w:pPr>
      <w:r>
        <w:rPr>
          <w:rFonts w:cs="Arial"/>
          <w:lang w:val="es-ES"/>
        </w:rPr>
        <w:br w:type="page"/>
      </w:r>
    </w:p>
    <w:p w:rsidR="00266571" w:rsidRPr="006808B0" w:rsidRDefault="007E1456" w:rsidP="006B6941">
      <w:pPr>
        <w:shd w:val="clear" w:color="auto" w:fill="000080"/>
        <w:tabs>
          <w:tab w:val="left" w:pos="1080"/>
          <w:tab w:val="left" w:pos="1800"/>
        </w:tabs>
        <w:ind w:left="1080" w:hanging="720"/>
        <w:jc w:val="both"/>
        <w:rPr>
          <w:rFonts w:cs="Arial"/>
          <w:b/>
          <w:lang w:val="es-ES"/>
        </w:rPr>
      </w:pPr>
      <w:r w:rsidRPr="006808B0">
        <w:rPr>
          <w:rFonts w:cs="Arial"/>
          <w:b/>
          <w:lang w:val="es-ES"/>
        </w:rPr>
        <w:lastRenderedPageBreak/>
        <w:t>V</w:t>
      </w:r>
      <w:r w:rsidR="00266571" w:rsidRPr="006808B0">
        <w:rPr>
          <w:rFonts w:cs="Arial"/>
          <w:b/>
          <w:lang w:val="es-ES"/>
        </w:rPr>
        <w:t>II.</w:t>
      </w:r>
      <w:r w:rsidR="00266571" w:rsidRPr="006808B0">
        <w:rPr>
          <w:rFonts w:cs="Arial"/>
          <w:b/>
          <w:lang w:val="es-ES"/>
        </w:rPr>
        <w:tab/>
      </w:r>
      <w:r w:rsidR="00266571" w:rsidRPr="006808B0">
        <w:rPr>
          <w:rFonts w:cs="Arial"/>
          <w:b/>
          <w:bCs/>
          <w:lang w:val="es-ES"/>
        </w:rPr>
        <w:t>ANTECEDENTES Y JUSTIFICACIÓN</w:t>
      </w:r>
      <w:r w:rsidR="00266571" w:rsidRPr="006808B0">
        <w:rPr>
          <w:rFonts w:cs="Arial"/>
          <w:b/>
          <w:lang w:val="es-ES"/>
        </w:rPr>
        <w:t xml:space="preserve"> </w:t>
      </w:r>
    </w:p>
    <w:p w:rsidR="005470F3" w:rsidRDefault="005470F3" w:rsidP="008819F3">
      <w:pPr>
        <w:jc w:val="both"/>
        <w:rPr>
          <w:rFonts w:ascii="Arial" w:hAnsi="Arial" w:cs="Arial"/>
          <w:bCs/>
          <w:szCs w:val="20"/>
          <w:lang w:val="es-ES"/>
        </w:rPr>
      </w:pPr>
    </w:p>
    <w:p w:rsidR="00BC6DD9" w:rsidRPr="00EC2E1B" w:rsidRDefault="006A117A" w:rsidP="008819F3">
      <w:pPr>
        <w:jc w:val="both"/>
        <w:rPr>
          <w:rFonts w:ascii="Arial" w:hAnsi="Arial" w:cs="Arial"/>
          <w:bCs/>
          <w:szCs w:val="20"/>
          <w:lang w:val="es-ES"/>
        </w:rPr>
      </w:pPr>
      <w:r w:rsidRPr="00EC2E1B">
        <w:rPr>
          <w:rFonts w:ascii="Arial" w:hAnsi="Arial" w:cs="Arial"/>
          <w:bCs/>
          <w:szCs w:val="20"/>
          <w:lang w:val="es-ES"/>
        </w:rPr>
        <w:t>En los últimos a</w:t>
      </w:r>
      <w:r w:rsidR="004B6D35" w:rsidRPr="00EC2E1B">
        <w:rPr>
          <w:rFonts w:ascii="Arial" w:hAnsi="Arial" w:cs="Arial"/>
          <w:bCs/>
          <w:szCs w:val="20"/>
          <w:lang w:val="es-ES"/>
        </w:rPr>
        <w:t>ñ</w:t>
      </w:r>
      <w:r w:rsidRPr="00EC2E1B">
        <w:rPr>
          <w:rFonts w:ascii="Arial" w:hAnsi="Arial" w:cs="Arial"/>
          <w:bCs/>
          <w:szCs w:val="20"/>
          <w:lang w:val="es-ES"/>
        </w:rPr>
        <w:t xml:space="preserve">os han surgido nuevas </w:t>
      </w:r>
      <w:r w:rsidR="004B6D35" w:rsidRPr="00EC2E1B">
        <w:rPr>
          <w:rFonts w:ascii="Arial" w:hAnsi="Arial" w:cs="Arial"/>
          <w:bCs/>
          <w:szCs w:val="20"/>
          <w:lang w:val="es-ES"/>
        </w:rPr>
        <w:t xml:space="preserve">tendencias en </w:t>
      </w:r>
      <w:r w:rsidRPr="00EC2E1B">
        <w:rPr>
          <w:rFonts w:ascii="Arial" w:hAnsi="Arial" w:cs="Arial"/>
          <w:bCs/>
          <w:szCs w:val="20"/>
          <w:lang w:val="es-ES"/>
        </w:rPr>
        <w:t xml:space="preserve">relación a las estrategias de comercialización </w:t>
      </w:r>
      <w:r w:rsidR="004B6D35" w:rsidRPr="00EC2E1B">
        <w:rPr>
          <w:rFonts w:ascii="Arial" w:hAnsi="Arial" w:cs="Arial"/>
          <w:bCs/>
          <w:szCs w:val="20"/>
          <w:lang w:val="es-ES"/>
        </w:rPr>
        <w:t xml:space="preserve">utilizadas por la </w:t>
      </w:r>
      <w:r w:rsidRPr="00EC2E1B">
        <w:rPr>
          <w:rFonts w:ascii="Arial" w:hAnsi="Arial" w:cs="Arial"/>
          <w:bCs/>
          <w:szCs w:val="20"/>
          <w:lang w:val="es-ES"/>
        </w:rPr>
        <w:t xml:space="preserve">agricultura familiar. </w:t>
      </w:r>
      <w:r w:rsidR="004B6D35" w:rsidRPr="00EC2E1B">
        <w:rPr>
          <w:rFonts w:ascii="Arial" w:hAnsi="Arial" w:cs="Arial"/>
          <w:bCs/>
          <w:szCs w:val="20"/>
          <w:lang w:val="es-ES"/>
        </w:rPr>
        <w:t>Una de ellas es la q</w:t>
      </w:r>
      <w:r w:rsidR="008B26A2" w:rsidRPr="00EC2E1B">
        <w:rPr>
          <w:rFonts w:ascii="Arial" w:hAnsi="Arial" w:cs="Arial"/>
          <w:bCs/>
          <w:szCs w:val="20"/>
          <w:lang w:val="es-ES"/>
        </w:rPr>
        <w:t xml:space="preserve">ue busca articular a las </w:t>
      </w:r>
      <w:r w:rsidR="004B6D35" w:rsidRPr="00EC2E1B">
        <w:rPr>
          <w:rFonts w:ascii="Arial" w:hAnsi="Arial" w:cs="Arial"/>
          <w:bCs/>
          <w:szCs w:val="20"/>
          <w:lang w:val="es-ES"/>
        </w:rPr>
        <w:t xml:space="preserve">explotaciones de la agricultura familiar con las </w:t>
      </w:r>
      <w:r w:rsidR="008B26A2" w:rsidRPr="00EC2E1B">
        <w:rPr>
          <w:rFonts w:ascii="Arial" w:hAnsi="Arial" w:cs="Arial"/>
          <w:bCs/>
          <w:szCs w:val="20"/>
          <w:lang w:val="es-ES"/>
        </w:rPr>
        <w:t>empresas agroindustriales ya insertas en el mercado</w:t>
      </w:r>
      <w:r w:rsidR="004B6D35" w:rsidRPr="00EC2E1B">
        <w:rPr>
          <w:rFonts w:ascii="Arial" w:hAnsi="Arial" w:cs="Arial"/>
          <w:bCs/>
          <w:szCs w:val="20"/>
          <w:lang w:val="es-ES"/>
        </w:rPr>
        <w:t>, de modo de proveerlas con materia prima</w:t>
      </w:r>
      <w:r w:rsidR="008B26A2" w:rsidRPr="00EC2E1B">
        <w:rPr>
          <w:rFonts w:ascii="Arial" w:hAnsi="Arial" w:cs="Arial"/>
          <w:bCs/>
          <w:szCs w:val="20"/>
          <w:lang w:val="es-ES"/>
        </w:rPr>
        <w:t xml:space="preserve">. </w:t>
      </w:r>
      <w:r w:rsidR="00BC6DD9" w:rsidRPr="00EC2E1B">
        <w:rPr>
          <w:rFonts w:ascii="Arial" w:hAnsi="Arial" w:cs="Arial"/>
          <w:bCs/>
          <w:szCs w:val="20"/>
          <w:lang w:val="es-ES"/>
        </w:rPr>
        <w:t>Un modelo de encadenamiento productivo (EP) son las Alianzas</w:t>
      </w:r>
      <w:r w:rsidR="00BC6DD9" w:rsidRPr="006808B0">
        <w:rPr>
          <w:rFonts w:ascii="Arial" w:hAnsi="Arial" w:cs="Arial"/>
          <w:bCs/>
          <w:szCs w:val="20"/>
          <w:lang w:val="es-ES"/>
        </w:rPr>
        <w:t xml:space="preserve"> Productivas implementadas en Chile por INDAP (82 proyectos en 2011, con 4.400 familias) y en Colombia por el Ministerio de Agricultura y Desarrollo Rural (127 proyectos en 2011, con 7.188 familias), ambas centradas en la provisión de asistencia técnica a pequeñas empresas proveedoras. Otra variante de este enfoque es la experiencia de Negocios Inclusivos (NI) que actualmente impulsa el Programa Nacional de Negocios Rurales Inclusivos (PRONERI) del Ministerio de Agricultura, Ganadería, Acuacultura y Pesca (MAGAP) de Ecuador</w:t>
      </w:r>
      <w:r w:rsidR="004C3D39" w:rsidRPr="00EC2E1B">
        <w:rPr>
          <w:rFonts w:ascii="Arial" w:hAnsi="Arial" w:cs="Arial"/>
          <w:bCs/>
          <w:szCs w:val="20"/>
          <w:lang w:val="es-ES"/>
        </w:rPr>
        <w:t>. E</w:t>
      </w:r>
      <w:r w:rsidR="00BC6DD9" w:rsidRPr="00EC2E1B">
        <w:rPr>
          <w:rFonts w:ascii="Arial" w:hAnsi="Arial" w:cs="Arial"/>
          <w:bCs/>
          <w:szCs w:val="20"/>
          <w:lang w:val="es-ES"/>
        </w:rPr>
        <w:t xml:space="preserve">ste enfoque busca generar negocios que, al tiempo que beneficien a las comunidades y personas de bajos ingresos, también beneficien a las empresas agroindustriales: además de asistencia técnica, los </w:t>
      </w:r>
      <w:r w:rsidR="00292757" w:rsidRPr="00EC2E1B">
        <w:rPr>
          <w:rFonts w:ascii="Arial" w:hAnsi="Arial" w:cs="Arial"/>
          <w:bCs/>
          <w:szCs w:val="20"/>
          <w:lang w:val="es-ES"/>
        </w:rPr>
        <w:t xml:space="preserve">NI </w:t>
      </w:r>
      <w:r w:rsidR="00BC6DD9" w:rsidRPr="00EC2E1B">
        <w:rPr>
          <w:rFonts w:ascii="Arial" w:hAnsi="Arial" w:cs="Arial"/>
          <w:bCs/>
          <w:szCs w:val="20"/>
          <w:lang w:val="es-ES"/>
        </w:rPr>
        <w:t xml:space="preserve">de Ecuador también consideran contratos, y en la medida en que han surgido en el ámbito de la Responsabilidad Social Empresarial, buscan en forma explícita una relación de tipo </w:t>
      </w:r>
      <w:r w:rsidR="00BC6DD9" w:rsidRPr="00EC2E1B">
        <w:rPr>
          <w:rFonts w:ascii="Arial" w:hAnsi="Arial" w:cs="Arial"/>
          <w:bCs/>
          <w:i/>
          <w:szCs w:val="20"/>
          <w:lang w:val="es-ES"/>
        </w:rPr>
        <w:t>win-win</w:t>
      </w:r>
      <w:r w:rsidR="006203C8" w:rsidRPr="00EC2E1B">
        <w:rPr>
          <w:rStyle w:val="Refdenotaalpie"/>
          <w:rFonts w:ascii="Arial" w:hAnsi="Arial" w:cs="Arial"/>
          <w:bCs/>
          <w:szCs w:val="20"/>
          <w:lang w:val="es-ES"/>
        </w:rPr>
        <w:footnoteReference w:id="1"/>
      </w:r>
      <w:r w:rsidR="00D7610F">
        <w:rPr>
          <w:rFonts w:ascii="Arial" w:hAnsi="Arial" w:cs="Arial"/>
          <w:bCs/>
          <w:szCs w:val="20"/>
          <w:lang w:val="es-ES"/>
        </w:rPr>
        <w:t>.</w:t>
      </w:r>
      <w:r w:rsidR="00BC6DD9" w:rsidRPr="00EC2E1B">
        <w:rPr>
          <w:rFonts w:ascii="Arial" w:hAnsi="Arial" w:cs="Arial"/>
          <w:bCs/>
          <w:szCs w:val="20"/>
          <w:lang w:val="es-ES"/>
        </w:rPr>
        <w:t xml:space="preserve"> Los Arreglos Productivos Locales (APL) de Brasil (126 proyectos entre 2008 y 2010) y los Programas de Proveedores (PdP) de Chile y México también constituyen una experiencia de referencia.</w:t>
      </w:r>
    </w:p>
    <w:p w:rsidR="004C3D39" w:rsidRPr="006808B0" w:rsidRDefault="004C3D39" w:rsidP="008819F3">
      <w:pPr>
        <w:jc w:val="both"/>
        <w:rPr>
          <w:rFonts w:ascii="Arial" w:hAnsi="Arial" w:cs="Arial"/>
          <w:bCs/>
          <w:lang w:val="es-ES"/>
        </w:rPr>
      </w:pPr>
      <w:r w:rsidRPr="00EC2E1B">
        <w:rPr>
          <w:rFonts w:ascii="Arial" w:hAnsi="Arial" w:cs="Arial"/>
          <w:bCs/>
          <w:szCs w:val="20"/>
          <w:lang w:val="es-ES"/>
        </w:rPr>
        <w:t xml:space="preserve">Otra tendencia emergente la constituyen los denominados </w:t>
      </w:r>
      <w:r w:rsidR="008B26A2" w:rsidRPr="00EC2E1B">
        <w:rPr>
          <w:rFonts w:ascii="Arial" w:hAnsi="Arial" w:cs="Arial"/>
          <w:bCs/>
          <w:szCs w:val="20"/>
          <w:lang w:val="es-ES"/>
        </w:rPr>
        <w:t xml:space="preserve">circuitos cortos (CC), </w:t>
      </w:r>
      <w:r w:rsidRPr="00EC2E1B">
        <w:rPr>
          <w:rFonts w:ascii="Arial" w:hAnsi="Arial" w:cs="Arial"/>
          <w:bCs/>
          <w:szCs w:val="20"/>
          <w:lang w:val="es-ES"/>
        </w:rPr>
        <w:t xml:space="preserve">los cuales </w:t>
      </w:r>
      <w:r w:rsidR="008B26A2" w:rsidRPr="00EC2E1B">
        <w:rPr>
          <w:rFonts w:ascii="Arial" w:hAnsi="Arial" w:cs="Arial"/>
          <w:bCs/>
          <w:szCs w:val="20"/>
          <w:lang w:val="es-ES"/>
        </w:rPr>
        <w:t xml:space="preserve">son una forma de comercio basada en la venta directa de productos frescos o de temporada, que </w:t>
      </w:r>
      <w:r w:rsidR="00F018BD" w:rsidRPr="00EC2E1B">
        <w:rPr>
          <w:rFonts w:ascii="Arial" w:hAnsi="Arial" w:cs="Arial"/>
          <w:bCs/>
          <w:szCs w:val="20"/>
          <w:lang w:val="es-ES"/>
        </w:rPr>
        <w:t xml:space="preserve">buscan minimizar la intermediación </w:t>
      </w:r>
      <w:r w:rsidR="008B26A2" w:rsidRPr="00EC2E1B">
        <w:rPr>
          <w:rFonts w:ascii="Arial" w:hAnsi="Arial" w:cs="Arial"/>
          <w:bCs/>
          <w:szCs w:val="20"/>
          <w:lang w:val="es-ES"/>
        </w:rPr>
        <w:t xml:space="preserve">entre los </w:t>
      </w:r>
      <w:r w:rsidR="00301FB6">
        <w:rPr>
          <w:rFonts w:ascii="Arial" w:hAnsi="Arial" w:cs="Arial"/>
          <w:bCs/>
          <w:szCs w:val="20"/>
          <w:lang w:val="es-ES"/>
        </w:rPr>
        <w:t>agricultores familiares</w:t>
      </w:r>
      <w:r w:rsidR="008B26A2" w:rsidRPr="00EC2E1B">
        <w:rPr>
          <w:rFonts w:ascii="Arial" w:hAnsi="Arial" w:cs="Arial"/>
          <w:bCs/>
          <w:szCs w:val="20"/>
          <w:lang w:val="es-ES"/>
        </w:rPr>
        <w:t xml:space="preserve"> y los consumidores</w:t>
      </w:r>
      <w:r w:rsidRPr="00EC2E1B">
        <w:rPr>
          <w:rStyle w:val="Refdenotaalpie"/>
          <w:rFonts w:ascii="Arial" w:hAnsi="Arial" w:cs="Arial"/>
          <w:bCs/>
          <w:szCs w:val="20"/>
          <w:lang w:val="es-ES"/>
        </w:rPr>
        <w:footnoteReference w:id="2"/>
      </w:r>
      <w:r w:rsidR="00D7610F">
        <w:rPr>
          <w:rFonts w:ascii="Arial" w:hAnsi="Arial" w:cs="Arial"/>
          <w:bCs/>
          <w:szCs w:val="20"/>
          <w:lang w:val="es-ES"/>
        </w:rPr>
        <w:t>.</w:t>
      </w:r>
      <w:r w:rsidR="008B26A2" w:rsidRPr="00EC2E1B">
        <w:rPr>
          <w:rFonts w:ascii="Arial" w:hAnsi="Arial" w:cs="Arial"/>
          <w:bCs/>
          <w:szCs w:val="20"/>
          <w:lang w:val="es-ES"/>
        </w:rPr>
        <w:t xml:space="preserve"> Los circuitos </w:t>
      </w:r>
      <w:r w:rsidRPr="00EC2E1B">
        <w:rPr>
          <w:rFonts w:ascii="Arial" w:hAnsi="Arial" w:cs="Arial"/>
          <w:bCs/>
          <w:szCs w:val="20"/>
          <w:lang w:val="es-ES"/>
        </w:rPr>
        <w:t xml:space="preserve">cortos (o de </w:t>
      </w:r>
      <w:r w:rsidR="008B26A2" w:rsidRPr="00EC2E1B">
        <w:rPr>
          <w:rFonts w:ascii="Arial" w:hAnsi="Arial" w:cs="Arial"/>
          <w:bCs/>
          <w:szCs w:val="20"/>
          <w:lang w:val="es-ES"/>
        </w:rPr>
        <w:t>proximidad</w:t>
      </w:r>
      <w:r w:rsidRPr="00EC2E1B">
        <w:rPr>
          <w:rFonts w:ascii="Arial" w:hAnsi="Arial" w:cs="Arial"/>
          <w:bCs/>
          <w:szCs w:val="20"/>
          <w:lang w:val="es-ES"/>
        </w:rPr>
        <w:t>)</w:t>
      </w:r>
      <w:r w:rsidR="00D7610F">
        <w:rPr>
          <w:rFonts w:ascii="Arial" w:hAnsi="Arial" w:cs="Arial"/>
          <w:bCs/>
          <w:szCs w:val="20"/>
          <w:lang w:val="es-ES"/>
        </w:rPr>
        <w:t xml:space="preserve"> acercan </w:t>
      </w:r>
      <w:r w:rsidR="008B26A2" w:rsidRPr="00EC2E1B">
        <w:rPr>
          <w:rFonts w:ascii="Arial" w:hAnsi="Arial" w:cs="Arial"/>
          <w:bCs/>
          <w:szCs w:val="20"/>
          <w:lang w:val="es-ES"/>
        </w:rPr>
        <w:t>los agricultores al consumidor, fomentan el trato humano</w:t>
      </w:r>
      <w:r w:rsidR="00F018BD" w:rsidRPr="00EC2E1B">
        <w:rPr>
          <w:rFonts w:ascii="Arial" w:hAnsi="Arial" w:cs="Arial"/>
          <w:bCs/>
          <w:szCs w:val="20"/>
          <w:lang w:val="es-ES"/>
        </w:rPr>
        <w:t>,</w:t>
      </w:r>
      <w:r w:rsidR="008B26A2" w:rsidRPr="00EC2E1B">
        <w:rPr>
          <w:rFonts w:ascii="Arial" w:hAnsi="Arial" w:cs="Arial"/>
          <w:bCs/>
          <w:szCs w:val="20"/>
          <w:lang w:val="es-ES"/>
        </w:rPr>
        <w:t xml:space="preserve"> y sus productos, al no ser transportados a largas distancias ni envasados, generan un mínimo impacto </w:t>
      </w:r>
      <w:r w:rsidR="00D7610F">
        <w:rPr>
          <w:rFonts w:ascii="Arial" w:hAnsi="Arial" w:cs="Arial"/>
          <w:bCs/>
          <w:szCs w:val="20"/>
          <w:lang w:val="es-ES"/>
        </w:rPr>
        <w:t>medioambiental. El auge de los CC</w:t>
      </w:r>
      <w:r w:rsidR="008B26A2" w:rsidRPr="00EC2E1B">
        <w:rPr>
          <w:rFonts w:ascii="Arial" w:hAnsi="Arial" w:cs="Arial"/>
          <w:bCs/>
          <w:szCs w:val="20"/>
          <w:lang w:val="es-ES"/>
        </w:rPr>
        <w:t xml:space="preserve"> como forma de comercio se debe fundamentalmente a una creciente demanda por parte de los consumidores, quienes buscan productos locales, auténticos, sanos y de temporada. Los </w:t>
      </w:r>
      <w:r w:rsidR="00301FB6">
        <w:rPr>
          <w:rFonts w:ascii="Arial" w:hAnsi="Arial" w:cs="Arial"/>
          <w:bCs/>
          <w:szCs w:val="20"/>
          <w:lang w:val="es-ES"/>
        </w:rPr>
        <w:t>agricultores familiares</w:t>
      </w:r>
      <w:r w:rsidR="008B26A2" w:rsidRPr="00EC2E1B">
        <w:rPr>
          <w:rFonts w:ascii="Arial" w:hAnsi="Arial" w:cs="Arial"/>
          <w:bCs/>
          <w:szCs w:val="20"/>
          <w:lang w:val="es-ES"/>
        </w:rPr>
        <w:t xml:space="preserve">, en tanto, buscan capturar un mayor valor de su producción, realizar un ahorro en otros segmentos de la cadena (transporte, embalaje, otros) y crear valor a partir de activos inmateriales (marcas, </w:t>
      </w:r>
      <w:r w:rsidR="00F018BD" w:rsidRPr="00EC2E1B">
        <w:rPr>
          <w:rFonts w:ascii="Arial" w:hAnsi="Arial" w:cs="Arial"/>
          <w:bCs/>
          <w:szCs w:val="20"/>
          <w:lang w:val="es-ES"/>
        </w:rPr>
        <w:t xml:space="preserve">cultura, </w:t>
      </w:r>
      <w:r w:rsidR="008B26A2" w:rsidRPr="00EC2E1B">
        <w:rPr>
          <w:rFonts w:ascii="Arial" w:hAnsi="Arial" w:cs="Arial"/>
          <w:bCs/>
          <w:szCs w:val="20"/>
          <w:lang w:val="es-ES"/>
        </w:rPr>
        <w:t xml:space="preserve">anclaje territorial, autenticidad, lazo social). </w:t>
      </w:r>
      <w:r w:rsidR="008B26A2" w:rsidRPr="00EC2E1B">
        <w:rPr>
          <w:rFonts w:ascii="Arial" w:hAnsi="Arial" w:cs="Arial"/>
          <w:bCs/>
          <w:lang w:val="es-ES"/>
        </w:rPr>
        <w:t xml:space="preserve">En el mundo existen experiencias de </w:t>
      </w:r>
      <w:r w:rsidR="0026371C">
        <w:rPr>
          <w:rFonts w:ascii="Arial" w:hAnsi="Arial" w:cs="Arial"/>
          <w:bCs/>
          <w:lang w:val="es-ES"/>
        </w:rPr>
        <w:t>CC</w:t>
      </w:r>
      <w:r w:rsidR="008B26A2" w:rsidRPr="006808B0">
        <w:rPr>
          <w:rFonts w:ascii="Arial" w:hAnsi="Arial" w:cs="Arial"/>
          <w:bCs/>
          <w:lang w:val="es-ES"/>
        </w:rPr>
        <w:t xml:space="preserve"> en Japón (</w:t>
      </w:r>
      <w:r w:rsidR="008B26A2" w:rsidRPr="006808B0">
        <w:rPr>
          <w:rFonts w:ascii="Arial" w:hAnsi="Arial" w:cs="Arial"/>
          <w:bCs/>
          <w:i/>
          <w:lang w:val="es-ES"/>
        </w:rPr>
        <w:t>Teikei</w:t>
      </w:r>
      <w:r w:rsidR="008B26A2" w:rsidRPr="006808B0">
        <w:rPr>
          <w:rFonts w:ascii="Arial" w:hAnsi="Arial" w:cs="Arial"/>
          <w:bCs/>
          <w:lang w:val="es-ES"/>
        </w:rPr>
        <w:t>), Suiza (</w:t>
      </w:r>
      <w:r w:rsidR="008B26A2" w:rsidRPr="006808B0">
        <w:rPr>
          <w:rFonts w:ascii="Arial" w:hAnsi="Arial" w:cs="Arial"/>
          <w:bCs/>
          <w:i/>
          <w:lang w:val="es-ES"/>
        </w:rPr>
        <w:t>Food  Guilds</w:t>
      </w:r>
      <w:r w:rsidR="008B26A2" w:rsidRPr="006808B0">
        <w:rPr>
          <w:rFonts w:ascii="Arial" w:hAnsi="Arial" w:cs="Arial"/>
          <w:bCs/>
          <w:lang w:val="es-ES"/>
        </w:rPr>
        <w:t>), Estados Unidos (</w:t>
      </w:r>
      <w:r w:rsidR="008B26A2" w:rsidRPr="006808B0">
        <w:rPr>
          <w:rFonts w:ascii="Arial" w:hAnsi="Arial" w:cs="Arial"/>
          <w:bCs/>
          <w:i/>
          <w:lang w:val="es-ES"/>
        </w:rPr>
        <w:t>Community Supported Agriculture</w:t>
      </w:r>
      <w:r w:rsidR="008B26A2" w:rsidRPr="006808B0">
        <w:rPr>
          <w:rFonts w:ascii="Arial" w:hAnsi="Arial" w:cs="Arial"/>
          <w:bCs/>
          <w:lang w:val="es-ES"/>
        </w:rPr>
        <w:t>), Italia (</w:t>
      </w:r>
      <w:r w:rsidR="008B26A2" w:rsidRPr="006808B0">
        <w:rPr>
          <w:rFonts w:ascii="Arial" w:hAnsi="Arial" w:cs="Arial"/>
          <w:bCs/>
          <w:i/>
          <w:lang w:val="es-ES"/>
        </w:rPr>
        <w:t>Gruppi di Acquisto Solidale</w:t>
      </w:r>
      <w:r w:rsidR="008B26A2" w:rsidRPr="006808B0">
        <w:rPr>
          <w:rFonts w:ascii="Arial" w:hAnsi="Arial" w:cs="Arial"/>
          <w:bCs/>
          <w:lang w:val="es-ES"/>
        </w:rPr>
        <w:t>), Alemania (</w:t>
      </w:r>
      <w:r w:rsidR="008B26A2" w:rsidRPr="006808B0">
        <w:rPr>
          <w:rFonts w:ascii="Arial" w:hAnsi="Arial" w:cs="Arial"/>
          <w:bCs/>
          <w:i/>
          <w:lang w:val="es-ES"/>
        </w:rPr>
        <w:t>Landwirtschaftsgemeinschaftshof</w:t>
      </w:r>
      <w:r w:rsidR="008B26A2" w:rsidRPr="006808B0">
        <w:rPr>
          <w:rFonts w:ascii="Arial" w:hAnsi="Arial" w:cs="Arial"/>
          <w:bCs/>
          <w:lang w:val="es-ES"/>
        </w:rPr>
        <w:t>) y Francia (</w:t>
      </w:r>
      <w:r w:rsidR="00BC6DD9" w:rsidRPr="006808B0">
        <w:rPr>
          <w:rFonts w:ascii="Arial" w:hAnsi="Arial" w:cs="Arial"/>
          <w:bCs/>
          <w:i/>
          <w:lang w:val="es-ES"/>
        </w:rPr>
        <w:t>Association pour le maintien d'une agriculture paysanne</w:t>
      </w:r>
      <w:r w:rsidR="008B26A2" w:rsidRPr="006808B0">
        <w:rPr>
          <w:rFonts w:ascii="Arial" w:hAnsi="Arial" w:cs="Arial"/>
          <w:bCs/>
          <w:lang w:val="es-ES"/>
        </w:rPr>
        <w:t>)</w:t>
      </w:r>
      <w:r w:rsidR="00A96614">
        <w:rPr>
          <w:rFonts w:ascii="Arial" w:hAnsi="Arial" w:cs="Arial"/>
          <w:bCs/>
          <w:lang w:val="es-ES"/>
        </w:rPr>
        <w:t>, entre otros</w:t>
      </w:r>
      <w:r w:rsidR="008B26A2" w:rsidRPr="006808B0">
        <w:rPr>
          <w:rFonts w:ascii="Arial" w:hAnsi="Arial" w:cs="Arial"/>
          <w:bCs/>
          <w:lang w:val="es-ES"/>
        </w:rPr>
        <w:t xml:space="preserve">. </w:t>
      </w:r>
    </w:p>
    <w:p w:rsidR="004C3D39" w:rsidRPr="006808B0" w:rsidRDefault="004C3D39" w:rsidP="008819F3">
      <w:pPr>
        <w:jc w:val="both"/>
        <w:rPr>
          <w:rFonts w:ascii="Arial" w:hAnsi="Arial" w:cs="Arial"/>
          <w:bCs/>
          <w:szCs w:val="20"/>
          <w:lang w:val="es-ES"/>
        </w:rPr>
      </w:pPr>
    </w:p>
    <w:p w:rsidR="004C3D39" w:rsidRPr="006808B0" w:rsidRDefault="004C3D39" w:rsidP="008819F3">
      <w:pPr>
        <w:jc w:val="both"/>
        <w:rPr>
          <w:rFonts w:ascii="Arial" w:hAnsi="Arial" w:cs="Arial"/>
          <w:bCs/>
          <w:szCs w:val="20"/>
          <w:lang w:val="es-ES"/>
        </w:rPr>
      </w:pPr>
      <w:r w:rsidRPr="006808B0">
        <w:rPr>
          <w:rFonts w:ascii="Arial" w:hAnsi="Arial" w:cs="Arial"/>
          <w:bCs/>
          <w:szCs w:val="20"/>
          <w:lang w:val="es-ES"/>
        </w:rPr>
        <w:t xml:space="preserve">La experiencia internacional permite identificar al menos </w:t>
      </w:r>
      <w:r w:rsidR="00D155D3" w:rsidRPr="006808B0">
        <w:rPr>
          <w:rFonts w:ascii="Arial" w:hAnsi="Arial" w:cs="Arial"/>
          <w:bCs/>
          <w:szCs w:val="20"/>
          <w:lang w:val="es-ES"/>
        </w:rPr>
        <w:t>nueve</w:t>
      </w:r>
      <w:r w:rsidRPr="006808B0">
        <w:rPr>
          <w:rFonts w:ascii="Arial" w:hAnsi="Arial" w:cs="Arial"/>
          <w:bCs/>
          <w:szCs w:val="20"/>
          <w:lang w:val="es-ES"/>
        </w:rPr>
        <w:t xml:space="preserve"> tipos de circuitos cortos:</w:t>
      </w:r>
      <w:r w:rsidR="00F018BD" w:rsidRPr="006808B0">
        <w:rPr>
          <w:rFonts w:ascii="Arial" w:hAnsi="Arial" w:cs="Arial"/>
          <w:bCs/>
          <w:szCs w:val="20"/>
          <w:lang w:val="es-ES"/>
        </w:rPr>
        <w:t xml:space="preserve"> i)</w:t>
      </w:r>
      <w:r w:rsidRPr="006808B0">
        <w:rPr>
          <w:rFonts w:ascii="Arial" w:hAnsi="Arial" w:cs="Arial"/>
          <w:bCs/>
          <w:szCs w:val="20"/>
          <w:lang w:val="es-ES"/>
        </w:rPr>
        <w:t xml:space="preserve"> venta directa en la explotación (canasta, cosecha, otros); </w:t>
      </w:r>
      <w:r w:rsidR="00F018BD" w:rsidRPr="006808B0">
        <w:rPr>
          <w:rFonts w:ascii="Arial" w:hAnsi="Arial" w:cs="Arial"/>
          <w:bCs/>
          <w:szCs w:val="20"/>
          <w:lang w:val="es-ES"/>
        </w:rPr>
        <w:t xml:space="preserve">ii) </w:t>
      </w:r>
      <w:r w:rsidRPr="006808B0">
        <w:rPr>
          <w:rFonts w:ascii="Arial" w:hAnsi="Arial" w:cs="Arial"/>
          <w:bCs/>
          <w:szCs w:val="20"/>
          <w:lang w:val="es-ES"/>
        </w:rPr>
        <w:t xml:space="preserve">venta directa en ferias locales; </w:t>
      </w:r>
      <w:r w:rsidR="00F018BD" w:rsidRPr="006808B0">
        <w:rPr>
          <w:rFonts w:ascii="Arial" w:hAnsi="Arial" w:cs="Arial"/>
          <w:bCs/>
          <w:szCs w:val="20"/>
          <w:lang w:val="es-ES"/>
        </w:rPr>
        <w:t xml:space="preserve">iii) </w:t>
      </w:r>
      <w:r w:rsidRPr="006808B0">
        <w:rPr>
          <w:rFonts w:ascii="Arial" w:hAnsi="Arial" w:cs="Arial"/>
          <w:bCs/>
          <w:szCs w:val="20"/>
          <w:lang w:val="es-ES"/>
        </w:rPr>
        <w:t>venta en tiendas (puntos de venta colectivos, restaurant</w:t>
      </w:r>
      <w:r w:rsidR="0026371C">
        <w:rPr>
          <w:rFonts w:ascii="Arial" w:hAnsi="Arial" w:cs="Arial"/>
          <w:bCs/>
          <w:szCs w:val="20"/>
          <w:lang w:val="es-ES"/>
        </w:rPr>
        <w:t>e</w:t>
      </w:r>
      <w:r w:rsidRPr="006808B0">
        <w:rPr>
          <w:rFonts w:ascii="Arial" w:hAnsi="Arial" w:cs="Arial"/>
          <w:bCs/>
          <w:szCs w:val="20"/>
          <w:lang w:val="es-ES"/>
        </w:rPr>
        <w:t xml:space="preserve">s, comerciantes </w:t>
      </w:r>
      <w:r w:rsidR="0026371C">
        <w:rPr>
          <w:rFonts w:ascii="Arial" w:hAnsi="Arial" w:cs="Arial"/>
          <w:bCs/>
          <w:szCs w:val="20"/>
          <w:lang w:val="es-ES"/>
        </w:rPr>
        <w:t>minoristas</w:t>
      </w:r>
      <w:r w:rsidRPr="006808B0">
        <w:rPr>
          <w:rFonts w:ascii="Arial" w:hAnsi="Arial" w:cs="Arial"/>
          <w:bCs/>
          <w:szCs w:val="20"/>
          <w:lang w:val="es-ES"/>
        </w:rPr>
        <w:t xml:space="preserve">, otros); </w:t>
      </w:r>
      <w:r w:rsidR="00F018BD" w:rsidRPr="006808B0">
        <w:rPr>
          <w:rFonts w:ascii="Arial" w:hAnsi="Arial" w:cs="Arial"/>
          <w:bCs/>
          <w:szCs w:val="20"/>
          <w:lang w:val="es-ES"/>
        </w:rPr>
        <w:t xml:space="preserve">iv) </w:t>
      </w:r>
      <w:r w:rsidRPr="006808B0">
        <w:rPr>
          <w:rFonts w:ascii="Arial" w:hAnsi="Arial" w:cs="Arial"/>
          <w:bCs/>
          <w:szCs w:val="20"/>
          <w:lang w:val="es-ES"/>
        </w:rPr>
        <w:t xml:space="preserve">venta directa en supermercados; </w:t>
      </w:r>
      <w:r w:rsidR="00F018BD" w:rsidRPr="006808B0">
        <w:rPr>
          <w:rFonts w:ascii="Arial" w:hAnsi="Arial" w:cs="Arial"/>
          <w:bCs/>
          <w:szCs w:val="20"/>
          <w:lang w:val="es-ES"/>
        </w:rPr>
        <w:t xml:space="preserve">v) </w:t>
      </w:r>
      <w:r w:rsidRPr="006808B0">
        <w:rPr>
          <w:rFonts w:ascii="Arial" w:hAnsi="Arial" w:cs="Arial"/>
          <w:bCs/>
          <w:szCs w:val="20"/>
          <w:lang w:val="es-ES"/>
        </w:rPr>
        <w:t>reparto a domicilio</w:t>
      </w:r>
      <w:r w:rsidR="00D818A9" w:rsidRPr="006808B0">
        <w:rPr>
          <w:rFonts w:ascii="Arial" w:hAnsi="Arial" w:cs="Arial"/>
          <w:bCs/>
          <w:szCs w:val="20"/>
          <w:lang w:val="es-ES"/>
        </w:rPr>
        <w:t>; vi)</w:t>
      </w:r>
      <w:r w:rsidRPr="006808B0">
        <w:rPr>
          <w:rFonts w:ascii="Arial" w:hAnsi="Arial" w:cs="Arial"/>
          <w:bCs/>
          <w:szCs w:val="20"/>
          <w:lang w:val="es-ES"/>
        </w:rPr>
        <w:t xml:space="preserve"> venta anticipada; </w:t>
      </w:r>
      <w:r w:rsidR="00F018BD" w:rsidRPr="006808B0">
        <w:rPr>
          <w:rFonts w:ascii="Arial" w:hAnsi="Arial" w:cs="Arial"/>
          <w:bCs/>
          <w:szCs w:val="20"/>
          <w:lang w:val="es-ES"/>
        </w:rPr>
        <w:t>v</w:t>
      </w:r>
      <w:r w:rsidR="00D818A9" w:rsidRPr="006808B0">
        <w:rPr>
          <w:rFonts w:ascii="Arial" w:hAnsi="Arial" w:cs="Arial"/>
          <w:bCs/>
          <w:szCs w:val="20"/>
          <w:lang w:val="es-ES"/>
        </w:rPr>
        <w:t>i</w:t>
      </w:r>
      <w:r w:rsidR="00F018BD" w:rsidRPr="006808B0">
        <w:rPr>
          <w:rFonts w:ascii="Arial" w:hAnsi="Arial" w:cs="Arial"/>
          <w:bCs/>
          <w:szCs w:val="20"/>
          <w:lang w:val="es-ES"/>
        </w:rPr>
        <w:t xml:space="preserve">i) </w:t>
      </w:r>
      <w:r w:rsidRPr="006808B0">
        <w:rPr>
          <w:rFonts w:ascii="Arial" w:hAnsi="Arial" w:cs="Arial"/>
          <w:bCs/>
          <w:szCs w:val="20"/>
          <w:lang w:val="es-ES"/>
        </w:rPr>
        <w:t xml:space="preserve">venta por correspondencia (internet, otros); </w:t>
      </w:r>
      <w:r w:rsidR="00F018BD" w:rsidRPr="006808B0">
        <w:rPr>
          <w:rFonts w:ascii="Arial" w:hAnsi="Arial" w:cs="Arial"/>
          <w:bCs/>
          <w:szCs w:val="20"/>
          <w:lang w:val="es-ES"/>
        </w:rPr>
        <w:t>vi</w:t>
      </w:r>
      <w:r w:rsidR="00D818A9" w:rsidRPr="006808B0">
        <w:rPr>
          <w:rFonts w:ascii="Arial" w:hAnsi="Arial" w:cs="Arial"/>
          <w:bCs/>
          <w:szCs w:val="20"/>
          <w:lang w:val="es-ES"/>
        </w:rPr>
        <w:t>i</w:t>
      </w:r>
      <w:r w:rsidR="00F018BD" w:rsidRPr="006808B0">
        <w:rPr>
          <w:rFonts w:ascii="Arial" w:hAnsi="Arial" w:cs="Arial"/>
          <w:bCs/>
          <w:szCs w:val="20"/>
          <w:lang w:val="es-ES"/>
        </w:rPr>
        <w:t xml:space="preserve">i) </w:t>
      </w:r>
      <w:r w:rsidRPr="006808B0">
        <w:rPr>
          <w:rFonts w:ascii="Arial" w:hAnsi="Arial" w:cs="Arial"/>
          <w:bCs/>
          <w:szCs w:val="20"/>
          <w:lang w:val="es-ES"/>
        </w:rPr>
        <w:t>consumo directo en la explotación (agroturismo)</w:t>
      </w:r>
      <w:r w:rsidR="00D155D3" w:rsidRPr="006808B0">
        <w:rPr>
          <w:rFonts w:ascii="Arial" w:hAnsi="Arial" w:cs="Arial"/>
          <w:bCs/>
          <w:szCs w:val="20"/>
          <w:lang w:val="es-ES"/>
        </w:rPr>
        <w:t xml:space="preserve"> y</w:t>
      </w:r>
      <w:r w:rsidRPr="006808B0">
        <w:rPr>
          <w:rFonts w:ascii="Arial" w:hAnsi="Arial" w:cs="Arial"/>
          <w:bCs/>
          <w:szCs w:val="20"/>
          <w:lang w:val="es-ES"/>
        </w:rPr>
        <w:t xml:space="preserve"> </w:t>
      </w:r>
      <w:r w:rsidR="00D818A9" w:rsidRPr="006808B0">
        <w:rPr>
          <w:rFonts w:ascii="Arial" w:hAnsi="Arial" w:cs="Arial"/>
          <w:bCs/>
          <w:szCs w:val="20"/>
          <w:lang w:val="es-ES"/>
        </w:rPr>
        <w:t>ix)</w:t>
      </w:r>
      <w:r w:rsidR="00E377BC" w:rsidRPr="006808B0">
        <w:rPr>
          <w:rFonts w:ascii="Arial" w:hAnsi="Arial" w:cs="Arial"/>
          <w:bCs/>
          <w:szCs w:val="20"/>
          <w:lang w:val="es-ES"/>
        </w:rPr>
        <w:t xml:space="preserve"> </w:t>
      </w:r>
      <w:r w:rsidRPr="006808B0">
        <w:rPr>
          <w:rFonts w:ascii="Arial" w:hAnsi="Arial" w:cs="Arial"/>
          <w:bCs/>
          <w:szCs w:val="20"/>
          <w:lang w:val="es-ES"/>
        </w:rPr>
        <w:t>venta al sector público</w:t>
      </w:r>
      <w:r w:rsidR="00F0288D">
        <w:rPr>
          <w:rFonts w:ascii="Arial" w:hAnsi="Arial" w:cs="Arial"/>
          <w:bCs/>
          <w:szCs w:val="20"/>
          <w:lang w:val="es-ES"/>
        </w:rPr>
        <w:t>.</w:t>
      </w:r>
      <w:r w:rsidRPr="006808B0">
        <w:rPr>
          <w:rFonts w:ascii="Arial" w:hAnsi="Arial" w:cs="Arial"/>
          <w:bCs/>
          <w:szCs w:val="20"/>
          <w:lang w:val="es-ES"/>
        </w:rPr>
        <w:t xml:space="preserve"> </w:t>
      </w:r>
    </w:p>
    <w:p w:rsidR="004C3D39" w:rsidRPr="006808B0" w:rsidRDefault="004C3D39" w:rsidP="008819F3">
      <w:pPr>
        <w:jc w:val="both"/>
        <w:rPr>
          <w:rFonts w:ascii="Arial" w:hAnsi="Arial" w:cs="Arial"/>
          <w:bCs/>
          <w:lang w:val="es-ES"/>
        </w:rPr>
      </w:pPr>
    </w:p>
    <w:p w:rsidR="008B26A2" w:rsidRDefault="008B26A2" w:rsidP="008819F3">
      <w:pPr>
        <w:jc w:val="both"/>
        <w:rPr>
          <w:rFonts w:ascii="Arial" w:hAnsi="Arial" w:cs="Arial"/>
          <w:bCs/>
          <w:szCs w:val="20"/>
          <w:lang w:val="es-ES"/>
        </w:rPr>
      </w:pPr>
      <w:r w:rsidRPr="006808B0">
        <w:rPr>
          <w:rFonts w:ascii="Arial" w:hAnsi="Arial" w:cs="Arial"/>
          <w:bCs/>
          <w:szCs w:val="20"/>
          <w:lang w:val="es-ES"/>
        </w:rPr>
        <w:t xml:space="preserve">En América Latina y el Caribe los </w:t>
      </w:r>
      <w:r w:rsidR="0026371C">
        <w:rPr>
          <w:rFonts w:ascii="Arial" w:hAnsi="Arial" w:cs="Arial"/>
          <w:bCs/>
          <w:szCs w:val="20"/>
          <w:lang w:val="es-ES"/>
        </w:rPr>
        <w:t xml:space="preserve">CC </w:t>
      </w:r>
      <w:r w:rsidRPr="006808B0">
        <w:rPr>
          <w:rFonts w:ascii="Arial" w:hAnsi="Arial" w:cs="Arial"/>
          <w:bCs/>
          <w:szCs w:val="20"/>
          <w:lang w:val="es-ES"/>
        </w:rPr>
        <w:t>constituyen una tendencia emergente que se ha concretado principalmente en la creación de b</w:t>
      </w:r>
      <w:r w:rsidR="004C3D39" w:rsidRPr="006808B0">
        <w:rPr>
          <w:rFonts w:ascii="Arial" w:hAnsi="Arial" w:cs="Arial"/>
          <w:bCs/>
          <w:szCs w:val="20"/>
          <w:lang w:val="es-ES"/>
        </w:rPr>
        <w:t>i</w:t>
      </w:r>
      <w:r w:rsidRPr="006808B0">
        <w:rPr>
          <w:rFonts w:ascii="Arial" w:hAnsi="Arial" w:cs="Arial"/>
          <w:bCs/>
          <w:szCs w:val="20"/>
          <w:lang w:val="es-ES"/>
        </w:rPr>
        <w:t>o</w:t>
      </w:r>
      <w:r w:rsidR="004C3D39" w:rsidRPr="006808B0">
        <w:rPr>
          <w:rFonts w:ascii="Arial" w:hAnsi="Arial" w:cs="Arial"/>
          <w:bCs/>
          <w:szCs w:val="20"/>
          <w:lang w:val="es-ES"/>
        </w:rPr>
        <w:t>-</w:t>
      </w:r>
      <w:r w:rsidRPr="006808B0">
        <w:rPr>
          <w:rFonts w:ascii="Arial" w:hAnsi="Arial" w:cs="Arial"/>
          <w:bCs/>
          <w:szCs w:val="20"/>
          <w:lang w:val="es-ES"/>
        </w:rPr>
        <w:t xml:space="preserve">ferias y mercados ecológicos u orgánicos, tales como los de Loja y Cuenca en Ecuador o los de Jalisco y Xalapa en México. </w:t>
      </w:r>
      <w:r w:rsidR="002A6CBF" w:rsidRPr="006808B0">
        <w:rPr>
          <w:rFonts w:ascii="Arial" w:hAnsi="Arial" w:cs="Arial"/>
          <w:bCs/>
          <w:szCs w:val="20"/>
          <w:lang w:val="es-ES"/>
        </w:rPr>
        <w:t>Existen exitosas experiencias impulsadas por pequeños agricultores que entregan alimentos a supermercados, en Chile (por ejemplo, Wal Mart) o en Colombia (por ejemplo, proyecto Semilla</w:t>
      </w:r>
      <w:r w:rsidR="00574EA0" w:rsidRPr="006808B0">
        <w:rPr>
          <w:rFonts w:ascii="Arial" w:hAnsi="Arial" w:cs="Arial"/>
          <w:bCs/>
          <w:szCs w:val="20"/>
          <w:lang w:val="es-ES"/>
        </w:rPr>
        <w:t>/Nariño</w:t>
      </w:r>
      <w:r w:rsidR="002A6CBF" w:rsidRPr="006808B0">
        <w:rPr>
          <w:rFonts w:ascii="Arial" w:hAnsi="Arial" w:cs="Arial"/>
          <w:bCs/>
          <w:szCs w:val="20"/>
          <w:lang w:val="es-ES"/>
        </w:rPr>
        <w:t xml:space="preserve">). </w:t>
      </w:r>
      <w:r w:rsidRPr="006808B0">
        <w:rPr>
          <w:rFonts w:ascii="Arial" w:hAnsi="Arial" w:cs="Arial"/>
          <w:bCs/>
          <w:szCs w:val="20"/>
          <w:lang w:val="es-ES"/>
        </w:rPr>
        <w:t>En el área de las compras públicas</w:t>
      </w:r>
      <w:r w:rsidR="004C3D39" w:rsidRPr="006808B0">
        <w:rPr>
          <w:rFonts w:ascii="Arial" w:hAnsi="Arial" w:cs="Arial"/>
          <w:bCs/>
          <w:szCs w:val="20"/>
          <w:lang w:val="es-ES"/>
        </w:rPr>
        <w:t xml:space="preserve"> de alimentos</w:t>
      </w:r>
      <w:r w:rsidRPr="006808B0">
        <w:rPr>
          <w:rFonts w:ascii="Arial" w:hAnsi="Arial" w:cs="Arial"/>
          <w:bCs/>
          <w:szCs w:val="20"/>
          <w:lang w:val="es-ES"/>
        </w:rPr>
        <w:t xml:space="preserve">, </w:t>
      </w:r>
      <w:r w:rsidR="004C3D39" w:rsidRPr="006808B0">
        <w:rPr>
          <w:rFonts w:ascii="Arial" w:hAnsi="Arial" w:cs="Arial"/>
          <w:bCs/>
          <w:szCs w:val="20"/>
          <w:lang w:val="es-ES"/>
        </w:rPr>
        <w:t xml:space="preserve">existen programas en Ecuador y Perú, aunque </w:t>
      </w:r>
      <w:r w:rsidRPr="006808B0">
        <w:rPr>
          <w:rFonts w:ascii="Arial" w:hAnsi="Arial" w:cs="Arial"/>
          <w:bCs/>
          <w:szCs w:val="20"/>
          <w:lang w:val="es-ES"/>
        </w:rPr>
        <w:t>el caso más emblemático es el Programa Hambre Cer</w:t>
      </w:r>
      <w:r w:rsidR="0026371C">
        <w:rPr>
          <w:rFonts w:ascii="Arial" w:hAnsi="Arial" w:cs="Arial"/>
          <w:bCs/>
          <w:szCs w:val="20"/>
          <w:lang w:val="es-ES"/>
        </w:rPr>
        <w:t>o de Brasil, cuyo programa de a</w:t>
      </w:r>
      <w:r w:rsidRPr="006808B0">
        <w:rPr>
          <w:rFonts w:ascii="Arial" w:hAnsi="Arial" w:cs="Arial"/>
          <w:bCs/>
          <w:szCs w:val="20"/>
          <w:lang w:val="es-ES"/>
        </w:rPr>
        <w:t xml:space="preserve">dquisición de </w:t>
      </w:r>
      <w:r w:rsidR="0026371C">
        <w:rPr>
          <w:rFonts w:ascii="Arial" w:hAnsi="Arial" w:cs="Arial"/>
          <w:bCs/>
          <w:szCs w:val="20"/>
          <w:lang w:val="es-ES"/>
        </w:rPr>
        <w:t>alimentos de la agricultura f</w:t>
      </w:r>
      <w:r w:rsidRPr="006808B0">
        <w:rPr>
          <w:rFonts w:ascii="Arial" w:hAnsi="Arial" w:cs="Arial"/>
          <w:bCs/>
          <w:szCs w:val="20"/>
          <w:lang w:val="es-ES"/>
        </w:rPr>
        <w:t xml:space="preserve">amiliar ha permitido conectar la oferta de ésta con la demanda de alimentos de las escuelas públicas, cumpliendo con una ley que establece que del total </w:t>
      </w:r>
      <w:r w:rsidRPr="006808B0">
        <w:rPr>
          <w:rFonts w:ascii="Arial" w:hAnsi="Arial" w:cs="Arial"/>
          <w:bCs/>
          <w:szCs w:val="20"/>
          <w:lang w:val="es-ES"/>
        </w:rPr>
        <w:lastRenderedPageBreak/>
        <w:t xml:space="preserve">del valor a ser comprado por las escuelas públicas para las meriendas escolares, al menos el 30% debe ser comprado en forma directa a la agricultura familiar o a sus organizaciones (cooperativas, agroindustrias). </w:t>
      </w:r>
    </w:p>
    <w:p w:rsidR="003648CF" w:rsidRPr="006808B0" w:rsidRDefault="003648CF" w:rsidP="008819F3">
      <w:pPr>
        <w:jc w:val="both"/>
        <w:rPr>
          <w:rFonts w:ascii="Arial" w:hAnsi="Arial" w:cs="Arial"/>
          <w:bCs/>
          <w:szCs w:val="20"/>
          <w:lang w:val="es-ES"/>
        </w:rPr>
      </w:pPr>
      <w:r>
        <w:rPr>
          <w:rFonts w:ascii="Arial" w:hAnsi="Arial" w:cs="Arial"/>
          <w:bCs/>
          <w:szCs w:val="20"/>
          <w:lang w:val="es-ES"/>
        </w:rPr>
        <w:t>Por otro lado se destacan los emprendimientos desarrollados por la actividad privada, como por ejemplo</w:t>
      </w:r>
      <w:r w:rsidR="003B5BAA">
        <w:rPr>
          <w:rFonts w:ascii="Arial" w:hAnsi="Arial" w:cs="Arial"/>
          <w:bCs/>
          <w:szCs w:val="20"/>
          <w:lang w:val="es-ES"/>
        </w:rPr>
        <w:t>: i)</w:t>
      </w:r>
      <w:r>
        <w:rPr>
          <w:rFonts w:ascii="Arial" w:hAnsi="Arial" w:cs="Arial"/>
          <w:bCs/>
          <w:szCs w:val="20"/>
          <w:lang w:val="es-ES"/>
        </w:rPr>
        <w:t xml:space="preserve"> la alianza cocinero-productor, impulsada por la asociación</w:t>
      </w:r>
      <w:r w:rsidR="003B5BAA">
        <w:rPr>
          <w:rFonts w:ascii="Arial" w:hAnsi="Arial" w:cs="Arial"/>
          <w:bCs/>
          <w:szCs w:val="20"/>
          <w:lang w:val="es-ES"/>
        </w:rPr>
        <w:t xml:space="preserve"> peruana de gastronomía; </w:t>
      </w:r>
      <w:proofErr w:type="spellStart"/>
      <w:r w:rsidR="003B5BAA">
        <w:rPr>
          <w:rFonts w:ascii="Arial" w:hAnsi="Arial" w:cs="Arial"/>
          <w:bCs/>
          <w:szCs w:val="20"/>
          <w:lang w:val="es-ES"/>
        </w:rPr>
        <w:t>ii</w:t>
      </w:r>
      <w:proofErr w:type="spellEnd"/>
      <w:r w:rsidR="003B5BAA">
        <w:rPr>
          <w:rFonts w:ascii="Arial" w:hAnsi="Arial" w:cs="Arial"/>
          <w:bCs/>
          <w:szCs w:val="20"/>
          <w:lang w:val="es-ES"/>
        </w:rPr>
        <w:t xml:space="preserve">) DANPER S.A.C; </w:t>
      </w:r>
      <w:proofErr w:type="spellStart"/>
      <w:r w:rsidR="003B5BAA">
        <w:rPr>
          <w:rFonts w:ascii="Arial" w:hAnsi="Arial" w:cs="Arial"/>
          <w:bCs/>
          <w:szCs w:val="20"/>
          <w:lang w:val="es-ES"/>
        </w:rPr>
        <w:t>iii</w:t>
      </w:r>
      <w:proofErr w:type="spellEnd"/>
      <w:r w:rsidR="003B5BAA">
        <w:rPr>
          <w:rFonts w:ascii="Arial" w:hAnsi="Arial" w:cs="Arial"/>
          <w:bCs/>
          <w:szCs w:val="20"/>
          <w:lang w:val="es-ES"/>
        </w:rPr>
        <w:t xml:space="preserve">) Gandules INC S.A.C; </w:t>
      </w:r>
      <w:proofErr w:type="spellStart"/>
      <w:r w:rsidR="003B5BAA">
        <w:rPr>
          <w:rFonts w:ascii="Arial" w:hAnsi="Arial" w:cs="Arial"/>
          <w:bCs/>
          <w:szCs w:val="20"/>
          <w:lang w:val="es-ES"/>
        </w:rPr>
        <w:t>iv</w:t>
      </w:r>
      <w:proofErr w:type="spellEnd"/>
      <w:r w:rsidR="003B5BAA">
        <w:rPr>
          <w:rFonts w:ascii="Arial" w:hAnsi="Arial" w:cs="Arial"/>
          <w:bCs/>
          <w:szCs w:val="20"/>
          <w:lang w:val="es-ES"/>
        </w:rPr>
        <w:t>) INCALPACA TPX S.A., entre otros.</w:t>
      </w:r>
    </w:p>
    <w:p w:rsidR="008B26A2" w:rsidRPr="006808B0" w:rsidRDefault="008B26A2" w:rsidP="008819F3">
      <w:pPr>
        <w:ind w:left="-284"/>
        <w:jc w:val="both"/>
        <w:rPr>
          <w:rFonts w:ascii="Arial" w:hAnsi="Arial" w:cs="Arial"/>
          <w:bCs/>
          <w:szCs w:val="20"/>
          <w:lang w:val="es-ES"/>
        </w:rPr>
      </w:pPr>
    </w:p>
    <w:p w:rsidR="007E1456" w:rsidRPr="006808B0" w:rsidRDefault="008B26A2" w:rsidP="008819F3">
      <w:pPr>
        <w:jc w:val="both"/>
        <w:rPr>
          <w:rFonts w:ascii="Tahoma" w:hAnsi="Tahoma" w:cs="Tahoma"/>
          <w:bCs/>
          <w:szCs w:val="22"/>
          <w:lang w:val="es-ES"/>
        </w:rPr>
      </w:pPr>
      <w:r w:rsidRPr="006808B0">
        <w:rPr>
          <w:rFonts w:ascii="Arial" w:hAnsi="Arial" w:cs="Arial"/>
          <w:bCs/>
          <w:szCs w:val="20"/>
          <w:lang w:val="es-ES"/>
        </w:rPr>
        <w:t xml:space="preserve">Estas dos grandes categorías de experiencias de comercialización </w:t>
      </w:r>
      <w:r w:rsidR="0026371C">
        <w:rPr>
          <w:rFonts w:ascii="Arial" w:hAnsi="Arial" w:cs="Arial"/>
          <w:bCs/>
          <w:szCs w:val="20"/>
          <w:lang w:val="es-ES"/>
        </w:rPr>
        <w:t>(EP</w:t>
      </w:r>
      <w:r w:rsidR="00832E28" w:rsidRPr="006808B0">
        <w:rPr>
          <w:rFonts w:ascii="Arial" w:hAnsi="Arial" w:cs="Arial"/>
          <w:bCs/>
          <w:szCs w:val="20"/>
          <w:lang w:val="es-ES"/>
        </w:rPr>
        <w:t xml:space="preserve"> y CC) </w:t>
      </w:r>
      <w:r w:rsidRPr="006808B0">
        <w:rPr>
          <w:rFonts w:ascii="Arial" w:hAnsi="Arial" w:cs="Arial"/>
          <w:bCs/>
          <w:szCs w:val="20"/>
          <w:lang w:val="es-ES"/>
        </w:rPr>
        <w:t xml:space="preserve">sintetizan una búsqueda </w:t>
      </w:r>
      <w:r w:rsidR="00161F5E" w:rsidRPr="006808B0">
        <w:rPr>
          <w:rFonts w:ascii="Arial" w:hAnsi="Arial" w:cs="Arial"/>
          <w:bCs/>
          <w:szCs w:val="20"/>
          <w:lang w:val="es-ES"/>
        </w:rPr>
        <w:t xml:space="preserve">de </w:t>
      </w:r>
      <w:r w:rsidR="0026371C">
        <w:rPr>
          <w:rFonts w:ascii="Arial" w:hAnsi="Arial" w:cs="Arial"/>
          <w:bCs/>
          <w:szCs w:val="20"/>
          <w:lang w:val="es-ES"/>
        </w:rPr>
        <w:t>mayor</w:t>
      </w:r>
      <w:r w:rsidR="00161F5E" w:rsidRPr="006808B0">
        <w:rPr>
          <w:rFonts w:ascii="Arial" w:hAnsi="Arial" w:cs="Arial"/>
          <w:bCs/>
          <w:szCs w:val="20"/>
          <w:lang w:val="es-ES"/>
        </w:rPr>
        <w:t xml:space="preserve"> alcance </w:t>
      </w:r>
      <w:r w:rsidRPr="006808B0">
        <w:rPr>
          <w:rFonts w:ascii="Arial" w:hAnsi="Arial" w:cs="Arial"/>
          <w:bCs/>
          <w:szCs w:val="20"/>
          <w:lang w:val="es-ES"/>
        </w:rPr>
        <w:t xml:space="preserve">por encontrar nuevas fórmulas de </w:t>
      </w:r>
      <w:r w:rsidR="00161F5E" w:rsidRPr="006808B0">
        <w:rPr>
          <w:rFonts w:ascii="Arial" w:hAnsi="Arial" w:cs="Arial"/>
          <w:bCs/>
          <w:szCs w:val="20"/>
          <w:lang w:val="es-ES"/>
        </w:rPr>
        <w:t xml:space="preserve">coordinación </w:t>
      </w:r>
      <w:r w:rsidR="0026371C">
        <w:rPr>
          <w:rFonts w:ascii="Arial" w:hAnsi="Arial" w:cs="Arial"/>
          <w:bCs/>
          <w:szCs w:val="20"/>
          <w:lang w:val="es-ES"/>
        </w:rPr>
        <w:t>entre</w:t>
      </w:r>
      <w:r w:rsidR="00161F5E" w:rsidRPr="006808B0">
        <w:rPr>
          <w:rFonts w:ascii="Arial" w:hAnsi="Arial" w:cs="Arial"/>
          <w:bCs/>
          <w:szCs w:val="20"/>
          <w:lang w:val="es-ES"/>
        </w:rPr>
        <w:t xml:space="preserve"> actores para abordar la </w:t>
      </w:r>
      <w:r w:rsidRPr="006808B0">
        <w:rPr>
          <w:rFonts w:ascii="Arial" w:hAnsi="Arial" w:cs="Arial"/>
          <w:bCs/>
          <w:szCs w:val="20"/>
          <w:lang w:val="es-ES"/>
        </w:rPr>
        <w:t xml:space="preserve">inserción </w:t>
      </w:r>
      <w:r w:rsidR="00E123BD" w:rsidRPr="006808B0">
        <w:rPr>
          <w:rFonts w:ascii="Arial" w:hAnsi="Arial" w:cs="Arial"/>
          <w:bCs/>
          <w:szCs w:val="20"/>
          <w:lang w:val="es-ES"/>
        </w:rPr>
        <w:t xml:space="preserve">de la agricultura familiar </w:t>
      </w:r>
      <w:r w:rsidRPr="006808B0">
        <w:rPr>
          <w:rFonts w:ascii="Arial" w:hAnsi="Arial" w:cs="Arial"/>
          <w:bCs/>
          <w:szCs w:val="20"/>
          <w:lang w:val="es-ES"/>
        </w:rPr>
        <w:t>en los mercados</w:t>
      </w:r>
      <w:r w:rsidR="00161F5E" w:rsidRPr="006808B0">
        <w:rPr>
          <w:rFonts w:ascii="Arial" w:hAnsi="Arial" w:cs="Arial"/>
          <w:bCs/>
          <w:szCs w:val="20"/>
          <w:lang w:val="es-ES"/>
        </w:rPr>
        <w:t>. Estas fórmulas constituyen alternativas</w:t>
      </w:r>
      <w:r w:rsidR="00832E28" w:rsidRPr="006808B0">
        <w:rPr>
          <w:rFonts w:ascii="Arial" w:hAnsi="Arial" w:cs="Arial"/>
          <w:bCs/>
          <w:szCs w:val="20"/>
          <w:lang w:val="es-ES"/>
        </w:rPr>
        <w:t xml:space="preserve"> a los mecanismos </w:t>
      </w:r>
      <w:r w:rsidR="00832E28" w:rsidRPr="006808B0">
        <w:rPr>
          <w:rFonts w:ascii="Arial" w:hAnsi="Arial" w:cs="Arial"/>
          <w:bCs/>
          <w:szCs w:val="22"/>
          <w:lang w:val="es-ES"/>
        </w:rPr>
        <w:t xml:space="preserve">clásicos que se han utilizado en el pasado (intermediarios, mercados </w:t>
      </w:r>
      <w:r w:rsidR="00832E28" w:rsidRPr="006808B0">
        <w:rPr>
          <w:rFonts w:ascii="Arial" w:hAnsi="Arial" w:cs="Arial"/>
          <w:bCs/>
          <w:i/>
          <w:szCs w:val="22"/>
          <w:lang w:val="es-ES"/>
        </w:rPr>
        <w:t>spots</w:t>
      </w:r>
      <w:r w:rsidR="00832E28" w:rsidRPr="006808B0">
        <w:rPr>
          <w:rFonts w:ascii="Arial" w:hAnsi="Arial" w:cs="Arial"/>
          <w:bCs/>
          <w:szCs w:val="22"/>
          <w:lang w:val="es-ES"/>
        </w:rPr>
        <w:t xml:space="preserve">) y se suman a una serie de </w:t>
      </w:r>
      <w:r w:rsidR="00832E28" w:rsidRPr="006808B0">
        <w:rPr>
          <w:rFonts w:ascii="Tahoma" w:hAnsi="Tahoma" w:cs="Tahoma"/>
          <w:bCs/>
          <w:szCs w:val="22"/>
          <w:lang w:val="es-ES"/>
        </w:rPr>
        <w:t xml:space="preserve">otras modalidades de operación, que muchas veces son implementadas </w:t>
      </w:r>
      <w:r w:rsidR="00832E28" w:rsidRPr="006808B0">
        <w:rPr>
          <w:rFonts w:ascii="Tahoma" w:hAnsi="Tahoma" w:cs="Tahoma"/>
          <w:bCs/>
          <w:i/>
          <w:szCs w:val="22"/>
          <w:lang w:val="es-ES"/>
        </w:rPr>
        <w:t>de facto</w:t>
      </w:r>
      <w:r w:rsidR="00832E28" w:rsidRPr="006808B0">
        <w:rPr>
          <w:rFonts w:ascii="Tahoma" w:hAnsi="Tahoma" w:cs="Tahoma"/>
          <w:bCs/>
          <w:szCs w:val="22"/>
          <w:lang w:val="es-ES"/>
        </w:rPr>
        <w:t xml:space="preserve"> por los </w:t>
      </w:r>
      <w:r w:rsidR="00301FB6">
        <w:rPr>
          <w:rFonts w:ascii="Tahoma" w:hAnsi="Tahoma" w:cs="Tahoma"/>
          <w:bCs/>
          <w:szCs w:val="22"/>
          <w:lang w:val="es-ES"/>
        </w:rPr>
        <w:t>agricultores familiares</w:t>
      </w:r>
      <w:r w:rsidR="00832E28" w:rsidRPr="006808B0">
        <w:rPr>
          <w:rFonts w:ascii="Tahoma" w:hAnsi="Tahoma" w:cs="Tahoma"/>
          <w:bCs/>
          <w:szCs w:val="22"/>
          <w:lang w:val="es-ES"/>
        </w:rPr>
        <w:t>, y que no han sido sistematizadas ni etiquetadas.</w:t>
      </w:r>
    </w:p>
    <w:p w:rsidR="00162D46" w:rsidRDefault="00162D46" w:rsidP="008819F3">
      <w:pPr>
        <w:ind w:left="142"/>
        <w:jc w:val="both"/>
        <w:rPr>
          <w:rFonts w:ascii="Tahoma" w:hAnsi="Tahoma" w:cs="Tahoma"/>
          <w:bCs/>
          <w:szCs w:val="22"/>
          <w:lang w:val="es-ES"/>
        </w:rPr>
      </w:pPr>
    </w:p>
    <w:p w:rsidR="002A0F2C" w:rsidRPr="006808B0" w:rsidRDefault="00E123BD" w:rsidP="008819F3">
      <w:pPr>
        <w:jc w:val="both"/>
        <w:rPr>
          <w:rFonts w:ascii="Tahoma" w:hAnsi="Tahoma" w:cs="Tahoma"/>
          <w:bCs/>
          <w:szCs w:val="22"/>
          <w:lang w:val="es-ES"/>
        </w:rPr>
      </w:pPr>
      <w:r w:rsidRPr="006808B0">
        <w:rPr>
          <w:rFonts w:ascii="Tahoma" w:hAnsi="Tahoma" w:cs="Tahoma"/>
          <w:bCs/>
          <w:szCs w:val="22"/>
          <w:lang w:val="es-ES"/>
        </w:rPr>
        <w:t xml:space="preserve">El surgimiento de </w:t>
      </w:r>
      <w:r w:rsidR="002A0F2C" w:rsidRPr="006808B0">
        <w:rPr>
          <w:rFonts w:ascii="Tahoma" w:hAnsi="Tahoma" w:cs="Tahoma"/>
          <w:bCs/>
          <w:szCs w:val="22"/>
          <w:lang w:val="es-ES"/>
        </w:rPr>
        <w:t xml:space="preserve">estos mecanismos </w:t>
      </w:r>
      <w:r w:rsidRPr="006808B0">
        <w:rPr>
          <w:rFonts w:ascii="Tahoma" w:hAnsi="Tahoma" w:cs="Tahoma"/>
          <w:bCs/>
          <w:szCs w:val="22"/>
          <w:lang w:val="es-ES"/>
        </w:rPr>
        <w:t xml:space="preserve">responde, por una parte, </w:t>
      </w:r>
      <w:r w:rsidR="002A0F2C" w:rsidRPr="006808B0">
        <w:rPr>
          <w:rFonts w:ascii="Tahoma" w:hAnsi="Tahoma" w:cs="Tahoma"/>
          <w:bCs/>
          <w:szCs w:val="22"/>
          <w:lang w:val="es-ES"/>
        </w:rPr>
        <w:t xml:space="preserve">a lo que los economistas denominan fallas de mercado, </w:t>
      </w:r>
      <w:r w:rsidRPr="006808B0">
        <w:rPr>
          <w:rFonts w:ascii="Tahoma" w:hAnsi="Tahoma" w:cs="Tahoma"/>
          <w:bCs/>
          <w:szCs w:val="22"/>
          <w:lang w:val="es-ES"/>
        </w:rPr>
        <w:t xml:space="preserve">y por otra, a </w:t>
      </w:r>
      <w:r w:rsidR="002A0F2C" w:rsidRPr="006808B0">
        <w:rPr>
          <w:rFonts w:ascii="Tahoma" w:hAnsi="Tahoma" w:cs="Tahoma"/>
          <w:bCs/>
          <w:szCs w:val="22"/>
          <w:lang w:val="es-ES"/>
        </w:rPr>
        <w:t>los espacios que han quedado vacíos como consecuencia del retiro progresivo del Estado en el área de la comercialización agrícola.</w:t>
      </w:r>
      <w:r w:rsidRPr="006808B0">
        <w:rPr>
          <w:rFonts w:ascii="Tahoma" w:hAnsi="Tahoma" w:cs="Tahoma"/>
          <w:bCs/>
          <w:szCs w:val="22"/>
          <w:lang w:val="es-ES"/>
        </w:rPr>
        <w:t xml:space="preserve"> Est</w:t>
      </w:r>
      <w:r w:rsidR="008414EC" w:rsidRPr="006808B0">
        <w:rPr>
          <w:rFonts w:ascii="Tahoma" w:hAnsi="Tahoma" w:cs="Tahoma"/>
          <w:bCs/>
          <w:szCs w:val="22"/>
          <w:lang w:val="es-ES"/>
        </w:rPr>
        <w:t>o</w:t>
      </w:r>
      <w:r w:rsidRPr="006808B0">
        <w:rPr>
          <w:rFonts w:ascii="Tahoma" w:hAnsi="Tahoma" w:cs="Tahoma"/>
          <w:bCs/>
          <w:szCs w:val="22"/>
          <w:lang w:val="es-ES"/>
        </w:rPr>
        <w:t xml:space="preserve">s </w:t>
      </w:r>
      <w:r w:rsidR="008414EC" w:rsidRPr="006808B0">
        <w:rPr>
          <w:rFonts w:ascii="Tahoma" w:hAnsi="Tahoma" w:cs="Tahoma"/>
          <w:bCs/>
          <w:szCs w:val="22"/>
          <w:lang w:val="es-ES"/>
        </w:rPr>
        <w:t>mecanismos intentan</w:t>
      </w:r>
      <w:r w:rsidRPr="006808B0">
        <w:rPr>
          <w:rFonts w:ascii="Tahoma" w:hAnsi="Tahoma" w:cs="Tahoma"/>
          <w:bCs/>
          <w:szCs w:val="22"/>
          <w:lang w:val="es-ES"/>
        </w:rPr>
        <w:t xml:space="preserve">, a su vez, </w:t>
      </w:r>
      <w:r w:rsidR="008414EC" w:rsidRPr="006808B0">
        <w:rPr>
          <w:rFonts w:ascii="Tahoma" w:hAnsi="Tahoma" w:cs="Tahoma"/>
          <w:bCs/>
          <w:szCs w:val="22"/>
          <w:lang w:val="es-ES"/>
        </w:rPr>
        <w:t xml:space="preserve">dar respuesta a </w:t>
      </w:r>
      <w:r w:rsidRPr="006808B0">
        <w:rPr>
          <w:rFonts w:ascii="Tahoma" w:hAnsi="Tahoma" w:cs="Tahoma"/>
          <w:bCs/>
          <w:szCs w:val="22"/>
          <w:lang w:val="es-ES"/>
        </w:rPr>
        <w:t>las dos preguntas centrales que hoy orientan la investigación sobre los modos de comercialización agroalimentaria</w:t>
      </w:r>
      <w:r w:rsidR="00052523" w:rsidRPr="006808B0">
        <w:rPr>
          <w:rStyle w:val="Refdenotaalpie"/>
          <w:rFonts w:ascii="Tahoma" w:hAnsi="Tahoma" w:cs="Tahoma"/>
          <w:bCs/>
          <w:szCs w:val="22"/>
          <w:lang w:val="es-ES"/>
        </w:rPr>
        <w:footnoteReference w:id="3"/>
      </w:r>
      <w:r w:rsidR="0026371C">
        <w:rPr>
          <w:rFonts w:ascii="Tahoma" w:hAnsi="Tahoma" w:cs="Tahoma"/>
          <w:bCs/>
          <w:szCs w:val="22"/>
          <w:lang w:val="es-ES"/>
        </w:rPr>
        <w:t>:</w:t>
      </w:r>
      <w:r w:rsidR="00D818A9" w:rsidRPr="006808B0">
        <w:rPr>
          <w:rFonts w:ascii="Tahoma" w:hAnsi="Tahoma" w:cs="Tahoma"/>
          <w:bCs/>
          <w:szCs w:val="22"/>
          <w:lang w:val="es-ES"/>
        </w:rPr>
        <w:t xml:space="preserve"> </w:t>
      </w:r>
      <w:r w:rsidRPr="006808B0">
        <w:rPr>
          <w:rFonts w:ascii="Tahoma" w:hAnsi="Tahoma" w:cs="Tahoma"/>
          <w:bCs/>
          <w:szCs w:val="22"/>
          <w:lang w:val="es-ES"/>
        </w:rPr>
        <w:t xml:space="preserve">por una parte, </w:t>
      </w:r>
      <w:r w:rsidR="00D818A9" w:rsidRPr="006808B0">
        <w:rPr>
          <w:rFonts w:ascii="Tahoma" w:hAnsi="Tahoma" w:cs="Tahoma"/>
          <w:bCs/>
          <w:szCs w:val="22"/>
          <w:lang w:val="es-ES"/>
        </w:rPr>
        <w:t>cómo</w:t>
      </w:r>
      <w:r w:rsidR="008414EC" w:rsidRPr="006808B0">
        <w:rPr>
          <w:rFonts w:ascii="Tahoma" w:hAnsi="Tahoma" w:cs="Tahoma"/>
          <w:bCs/>
          <w:szCs w:val="22"/>
          <w:lang w:val="es-ES"/>
        </w:rPr>
        <w:t xml:space="preserve"> generar </w:t>
      </w:r>
      <w:r w:rsidRPr="006808B0">
        <w:rPr>
          <w:rFonts w:ascii="Tahoma" w:hAnsi="Tahoma" w:cs="Tahoma"/>
          <w:bCs/>
          <w:szCs w:val="22"/>
          <w:lang w:val="es-ES"/>
        </w:rPr>
        <w:t xml:space="preserve">un precio justo, que satisfaga a su vez a los </w:t>
      </w:r>
      <w:r w:rsidR="00301FB6">
        <w:rPr>
          <w:rFonts w:ascii="Tahoma" w:hAnsi="Tahoma" w:cs="Tahoma"/>
          <w:bCs/>
          <w:szCs w:val="22"/>
          <w:lang w:val="es-ES"/>
        </w:rPr>
        <w:t>agricultores familiares</w:t>
      </w:r>
      <w:r w:rsidRPr="006808B0">
        <w:rPr>
          <w:rFonts w:ascii="Tahoma" w:hAnsi="Tahoma" w:cs="Tahoma"/>
          <w:bCs/>
          <w:szCs w:val="22"/>
          <w:lang w:val="es-ES"/>
        </w:rPr>
        <w:t xml:space="preserve"> como a los consumidores; </w:t>
      </w:r>
      <w:r w:rsidR="0026371C">
        <w:rPr>
          <w:rFonts w:ascii="Tahoma" w:hAnsi="Tahoma" w:cs="Tahoma"/>
          <w:bCs/>
          <w:szCs w:val="22"/>
          <w:lang w:val="es-ES"/>
        </w:rPr>
        <w:t>y por la otra</w:t>
      </w:r>
      <w:r w:rsidRPr="006808B0">
        <w:rPr>
          <w:rFonts w:ascii="Tahoma" w:hAnsi="Tahoma" w:cs="Tahoma"/>
          <w:bCs/>
          <w:szCs w:val="22"/>
          <w:lang w:val="es-ES"/>
        </w:rPr>
        <w:t xml:space="preserve">, </w:t>
      </w:r>
      <w:r w:rsidR="00D818A9" w:rsidRPr="006808B0">
        <w:rPr>
          <w:rFonts w:ascii="Tahoma" w:hAnsi="Tahoma" w:cs="Tahoma"/>
          <w:bCs/>
          <w:szCs w:val="22"/>
          <w:lang w:val="es-ES"/>
        </w:rPr>
        <w:t>cómo</w:t>
      </w:r>
      <w:r w:rsidR="008414EC" w:rsidRPr="006808B0">
        <w:rPr>
          <w:rFonts w:ascii="Tahoma" w:hAnsi="Tahoma" w:cs="Tahoma"/>
          <w:bCs/>
          <w:szCs w:val="22"/>
          <w:lang w:val="es-ES"/>
        </w:rPr>
        <w:t xml:space="preserve"> satisfacer </w:t>
      </w:r>
      <w:r w:rsidRPr="006808B0">
        <w:rPr>
          <w:rFonts w:ascii="Tahoma" w:hAnsi="Tahoma" w:cs="Tahoma"/>
          <w:bCs/>
          <w:szCs w:val="22"/>
          <w:lang w:val="es-ES"/>
        </w:rPr>
        <w:t xml:space="preserve">las expectativas que tienen los consumidores </w:t>
      </w:r>
      <w:r w:rsidR="006E244E" w:rsidRPr="006808B0">
        <w:rPr>
          <w:rFonts w:ascii="Tahoma" w:hAnsi="Tahoma" w:cs="Tahoma"/>
          <w:bCs/>
          <w:szCs w:val="22"/>
          <w:lang w:val="es-ES"/>
        </w:rPr>
        <w:t xml:space="preserve">(y otros actores) </w:t>
      </w:r>
      <w:r w:rsidRPr="006808B0">
        <w:rPr>
          <w:rFonts w:ascii="Tahoma" w:hAnsi="Tahoma" w:cs="Tahoma"/>
          <w:bCs/>
          <w:szCs w:val="22"/>
          <w:lang w:val="es-ES"/>
        </w:rPr>
        <w:t>acerca de una alimentación s</w:t>
      </w:r>
      <w:r w:rsidR="00D818A9" w:rsidRPr="006808B0">
        <w:rPr>
          <w:rFonts w:ascii="Tahoma" w:hAnsi="Tahoma" w:cs="Tahoma"/>
          <w:bCs/>
          <w:szCs w:val="22"/>
          <w:lang w:val="es-ES"/>
        </w:rPr>
        <w:t>ostenible</w:t>
      </w:r>
      <w:r w:rsidRPr="006808B0">
        <w:rPr>
          <w:rFonts w:ascii="Tahoma" w:hAnsi="Tahoma" w:cs="Tahoma"/>
          <w:bCs/>
          <w:szCs w:val="22"/>
          <w:lang w:val="es-ES"/>
        </w:rPr>
        <w:t xml:space="preserve"> y de calidad.</w:t>
      </w:r>
    </w:p>
    <w:p w:rsidR="008414EC" w:rsidRPr="006808B0" w:rsidRDefault="008414EC" w:rsidP="008819F3">
      <w:pPr>
        <w:ind w:left="142"/>
        <w:jc w:val="both"/>
        <w:rPr>
          <w:rFonts w:ascii="Tahoma" w:hAnsi="Tahoma" w:cs="Tahoma"/>
          <w:bCs/>
          <w:szCs w:val="22"/>
          <w:lang w:val="es-ES"/>
        </w:rPr>
      </w:pPr>
    </w:p>
    <w:p w:rsidR="008414EC" w:rsidRPr="006808B0" w:rsidRDefault="008414EC" w:rsidP="008819F3">
      <w:pPr>
        <w:jc w:val="both"/>
        <w:rPr>
          <w:rFonts w:ascii="Tahoma" w:hAnsi="Tahoma" w:cs="Tahoma"/>
          <w:bCs/>
          <w:szCs w:val="22"/>
          <w:lang w:val="es-ES"/>
        </w:rPr>
      </w:pPr>
      <w:r w:rsidRPr="00BA1A01">
        <w:rPr>
          <w:rFonts w:ascii="Tahoma" w:hAnsi="Tahoma" w:cs="Tahoma"/>
          <w:bCs/>
          <w:szCs w:val="22"/>
          <w:lang w:val="es-ES"/>
        </w:rPr>
        <w:t xml:space="preserve">Para encontrar nuevas respuestas </w:t>
      </w:r>
      <w:r w:rsidR="00050B75" w:rsidRPr="00BA1A01">
        <w:rPr>
          <w:rFonts w:ascii="Tahoma" w:hAnsi="Tahoma" w:cs="Tahoma"/>
          <w:bCs/>
          <w:szCs w:val="22"/>
          <w:lang w:val="es-ES"/>
        </w:rPr>
        <w:t>frente a este desafío es crucial empezar a entender a estos intercambios de productos agrícolas como relaciones sociales en el curso de las cuales se forman las preferencias individuales, y no sólo como un simple momento de encuentro de estas preferencias bajo la forma de una oferta y una demanda constituida por la suma de preferencias individuales</w:t>
      </w:r>
      <w:r w:rsidR="00050B75" w:rsidRPr="00162D46">
        <w:rPr>
          <w:rFonts w:ascii="Tahoma" w:hAnsi="Tahoma" w:cs="Tahoma"/>
          <w:bCs/>
          <w:szCs w:val="22"/>
          <w:lang w:val="es-ES"/>
        </w:rPr>
        <w:t>.</w:t>
      </w:r>
      <w:r w:rsidR="00FF7067" w:rsidRPr="006808B0">
        <w:rPr>
          <w:rFonts w:ascii="Tahoma" w:hAnsi="Tahoma" w:cs="Tahoma"/>
          <w:bCs/>
          <w:szCs w:val="22"/>
          <w:lang w:val="es-ES"/>
        </w:rPr>
        <w:t xml:space="preserve"> Bajo esta perspectiva la comercialización puede ser entendida como una forma de intercambio que privilegia el diálogo alrededor de los productos, basado en una lógica en donde la calidad de los bienes que circulan depende de las expectativas compartidas por los </w:t>
      </w:r>
      <w:r w:rsidR="00301FB6">
        <w:rPr>
          <w:rFonts w:ascii="Tahoma" w:hAnsi="Tahoma" w:cs="Tahoma"/>
          <w:bCs/>
          <w:szCs w:val="22"/>
          <w:lang w:val="es-ES"/>
        </w:rPr>
        <w:t>agricultores familiares</w:t>
      </w:r>
      <w:r w:rsidR="00FF7067" w:rsidRPr="006808B0">
        <w:rPr>
          <w:rFonts w:ascii="Tahoma" w:hAnsi="Tahoma" w:cs="Tahoma"/>
          <w:bCs/>
          <w:szCs w:val="22"/>
          <w:lang w:val="es-ES"/>
        </w:rPr>
        <w:t xml:space="preserve"> y </w:t>
      </w:r>
      <w:r w:rsidR="0026371C">
        <w:rPr>
          <w:rFonts w:ascii="Tahoma" w:hAnsi="Tahoma" w:cs="Tahoma"/>
          <w:bCs/>
          <w:szCs w:val="22"/>
          <w:lang w:val="es-ES"/>
        </w:rPr>
        <w:t xml:space="preserve">por los </w:t>
      </w:r>
      <w:r w:rsidR="00FF7067" w:rsidRPr="006808B0">
        <w:rPr>
          <w:rFonts w:ascii="Tahoma" w:hAnsi="Tahoma" w:cs="Tahoma"/>
          <w:bCs/>
          <w:szCs w:val="22"/>
          <w:lang w:val="es-ES"/>
        </w:rPr>
        <w:t>consumidores, todo lo cual implica a su vez proximidad, lazos interpersonales, transparencia</w:t>
      </w:r>
      <w:r w:rsidR="006E244E" w:rsidRPr="006808B0">
        <w:rPr>
          <w:rFonts w:ascii="Tahoma" w:hAnsi="Tahoma" w:cs="Tahoma"/>
          <w:bCs/>
          <w:szCs w:val="22"/>
          <w:lang w:val="es-ES"/>
        </w:rPr>
        <w:t xml:space="preserve"> y </w:t>
      </w:r>
      <w:r w:rsidR="00FF7067" w:rsidRPr="006808B0">
        <w:rPr>
          <w:rFonts w:ascii="Tahoma" w:hAnsi="Tahoma" w:cs="Tahoma"/>
          <w:bCs/>
          <w:szCs w:val="22"/>
          <w:lang w:val="es-ES"/>
        </w:rPr>
        <w:t xml:space="preserve">confianza. </w:t>
      </w:r>
      <w:r w:rsidR="006E244E" w:rsidRPr="006808B0">
        <w:rPr>
          <w:rFonts w:ascii="Tahoma" w:hAnsi="Tahoma" w:cs="Tahoma"/>
          <w:bCs/>
          <w:szCs w:val="22"/>
          <w:lang w:val="es-ES"/>
        </w:rPr>
        <w:t>Este diálogo también está estrechamente asociado a la valorización turística y cultural de los territorios, al respeto de las restricciones medioambientales</w:t>
      </w:r>
      <w:r w:rsidR="000F4AEC" w:rsidRPr="006808B0">
        <w:rPr>
          <w:rFonts w:ascii="Tahoma" w:hAnsi="Tahoma" w:cs="Tahoma"/>
          <w:bCs/>
          <w:szCs w:val="22"/>
          <w:lang w:val="es-ES"/>
        </w:rPr>
        <w:t xml:space="preserve"> a las que debe someterse la producción agrícola, y al establecimiento de espacios que favorezcan el reencuentro del campo y la ciudad</w:t>
      </w:r>
      <w:r w:rsidR="006E244E" w:rsidRPr="006808B0">
        <w:rPr>
          <w:rFonts w:ascii="Tahoma" w:hAnsi="Tahoma" w:cs="Tahoma"/>
          <w:bCs/>
          <w:szCs w:val="22"/>
          <w:lang w:val="es-ES"/>
        </w:rPr>
        <w:t xml:space="preserve">. </w:t>
      </w:r>
      <w:r w:rsidR="00FF7067" w:rsidRPr="00BA1A01">
        <w:rPr>
          <w:rFonts w:ascii="Tahoma" w:hAnsi="Tahoma" w:cs="Tahoma"/>
          <w:bCs/>
          <w:szCs w:val="22"/>
          <w:lang w:val="es-ES"/>
        </w:rPr>
        <w:t xml:space="preserve">Se trata, en definitiva, de crear innovaciones sociales </w:t>
      </w:r>
      <w:r w:rsidR="006203C8" w:rsidRPr="00BA1A01">
        <w:rPr>
          <w:rFonts w:ascii="Tahoma" w:hAnsi="Tahoma" w:cs="Tahoma"/>
          <w:bCs/>
          <w:szCs w:val="22"/>
          <w:lang w:val="es-ES"/>
        </w:rPr>
        <w:t xml:space="preserve">alternativas a la racionalización industrial y mercantil de los bienes alimentarios, </w:t>
      </w:r>
      <w:r w:rsidR="00FF7067" w:rsidRPr="00BA1A01">
        <w:rPr>
          <w:rFonts w:ascii="Tahoma" w:hAnsi="Tahoma" w:cs="Tahoma"/>
          <w:bCs/>
          <w:szCs w:val="22"/>
          <w:lang w:val="es-ES"/>
        </w:rPr>
        <w:t>que permitan una circulación diferente de los bienes y de las informaciones que le están asociadas, y que al mismo tiempo generen nuevos procesos de elaboración de las expectativas individuales</w:t>
      </w:r>
      <w:r w:rsidR="00FA4B83" w:rsidRPr="00BA1A01">
        <w:rPr>
          <w:rFonts w:ascii="Tahoma" w:hAnsi="Tahoma" w:cs="Tahoma"/>
          <w:bCs/>
          <w:szCs w:val="22"/>
          <w:lang w:val="es-ES"/>
        </w:rPr>
        <w:t xml:space="preserve"> (Chiffoleau y Prevost, 2012)</w:t>
      </w:r>
      <w:r w:rsidR="00FF7067" w:rsidRPr="00BA1A01">
        <w:rPr>
          <w:rFonts w:ascii="Tahoma" w:hAnsi="Tahoma" w:cs="Tahoma"/>
          <w:bCs/>
          <w:szCs w:val="22"/>
          <w:lang w:val="es-ES"/>
        </w:rPr>
        <w:t>.</w:t>
      </w:r>
      <w:r w:rsidR="0026371C">
        <w:rPr>
          <w:rFonts w:ascii="Tahoma" w:hAnsi="Tahoma" w:cs="Tahoma"/>
          <w:bCs/>
          <w:szCs w:val="22"/>
          <w:lang w:val="es-ES"/>
        </w:rPr>
        <w:t xml:space="preserve"> Este enfoque está</w:t>
      </w:r>
      <w:r w:rsidR="006203C8" w:rsidRPr="00BA1A01">
        <w:rPr>
          <w:rFonts w:ascii="Tahoma" w:hAnsi="Tahoma" w:cs="Tahoma"/>
          <w:bCs/>
          <w:szCs w:val="22"/>
          <w:lang w:val="es-ES"/>
        </w:rPr>
        <w:t xml:space="preserve"> explícitamente en la base del desarrollo de los </w:t>
      </w:r>
      <w:r w:rsidR="0026371C">
        <w:rPr>
          <w:rFonts w:ascii="Tahoma" w:hAnsi="Tahoma" w:cs="Tahoma"/>
          <w:bCs/>
          <w:szCs w:val="22"/>
          <w:lang w:val="es-ES"/>
        </w:rPr>
        <w:t>CC</w:t>
      </w:r>
      <w:r w:rsidR="006203C8" w:rsidRPr="00BA1A01">
        <w:rPr>
          <w:rFonts w:ascii="Tahoma" w:hAnsi="Tahoma" w:cs="Tahoma"/>
          <w:bCs/>
          <w:szCs w:val="22"/>
          <w:lang w:val="es-ES"/>
        </w:rPr>
        <w:t>, pero también se relaciona con los encadenamientos entre agroindustria y agricultura familiar, especialmente de la variante ecuatoriana de N</w:t>
      </w:r>
      <w:r w:rsidR="0026371C">
        <w:rPr>
          <w:rFonts w:ascii="Tahoma" w:hAnsi="Tahoma" w:cs="Tahoma"/>
          <w:bCs/>
          <w:szCs w:val="22"/>
          <w:lang w:val="es-ES"/>
        </w:rPr>
        <w:t>I</w:t>
      </w:r>
      <w:r w:rsidR="006203C8" w:rsidRPr="00BA1A01">
        <w:rPr>
          <w:rFonts w:ascii="Tahoma" w:hAnsi="Tahoma" w:cs="Tahoma"/>
          <w:bCs/>
          <w:szCs w:val="22"/>
          <w:lang w:val="es-ES"/>
        </w:rPr>
        <w:t xml:space="preserve">, en la medida en que ésta busca ir más allá de lo transaccional y busca en forma explícita y declarada una relación </w:t>
      </w:r>
      <w:r w:rsidR="006203C8" w:rsidRPr="00BA1A01">
        <w:rPr>
          <w:rFonts w:ascii="Tahoma" w:hAnsi="Tahoma" w:cs="Tahoma"/>
          <w:bCs/>
          <w:i/>
          <w:szCs w:val="22"/>
          <w:lang w:val="es-ES"/>
        </w:rPr>
        <w:t>win win</w:t>
      </w:r>
      <w:r w:rsidR="006203C8" w:rsidRPr="00BA1A01">
        <w:rPr>
          <w:rFonts w:ascii="Tahoma" w:hAnsi="Tahoma" w:cs="Tahoma"/>
          <w:bCs/>
          <w:szCs w:val="22"/>
          <w:lang w:val="es-ES"/>
        </w:rPr>
        <w:t>.</w:t>
      </w:r>
    </w:p>
    <w:p w:rsidR="005C281E" w:rsidRPr="006808B0" w:rsidRDefault="005C281E" w:rsidP="008819F3">
      <w:pPr>
        <w:ind w:left="142"/>
        <w:jc w:val="both"/>
        <w:rPr>
          <w:rFonts w:ascii="Tahoma" w:hAnsi="Tahoma" w:cs="Tahoma"/>
          <w:bCs/>
          <w:szCs w:val="22"/>
          <w:lang w:val="es-ES"/>
        </w:rPr>
      </w:pPr>
    </w:p>
    <w:p w:rsidR="00144963" w:rsidRDefault="005C281E" w:rsidP="008819F3">
      <w:pPr>
        <w:jc w:val="both"/>
        <w:rPr>
          <w:rFonts w:ascii="Tahoma" w:hAnsi="Tahoma" w:cs="Tahoma"/>
          <w:bCs/>
          <w:szCs w:val="22"/>
          <w:lang w:val="es-ES"/>
        </w:rPr>
      </w:pPr>
      <w:r w:rsidRPr="00BA1A01">
        <w:rPr>
          <w:rFonts w:ascii="Tahoma" w:hAnsi="Tahoma" w:cs="Tahoma"/>
          <w:bCs/>
          <w:szCs w:val="22"/>
          <w:lang w:val="es-ES"/>
        </w:rPr>
        <w:t xml:space="preserve">Para que estas nuevas tendencias se consoliden </w:t>
      </w:r>
      <w:r w:rsidR="00D155D3" w:rsidRPr="00BA1A01">
        <w:rPr>
          <w:rFonts w:ascii="Tahoma" w:hAnsi="Tahoma" w:cs="Tahoma"/>
          <w:bCs/>
          <w:szCs w:val="22"/>
          <w:lang w:val="es-ES"/>
        </w:rPr>
        <w:t xml:space="preserve">en </w:t>
      </w:r>
      <w:r w:rsidRPr="00BA1A01">
        <w:rPr>
          <w:rFonts w:ascii="Tahoma" w:hAnsi="Tahoma" w:cs="Tahoma"/>
          <w:bCs/>
          <w:szCs w:val="22"/>
          <w:lang w:val="es-ES"/>
        </w:rPr>
        <w:t xml:space="preserve">las sociedades latinoamericanas </w:t>
      </w:r>
      <w:r w:rsidR="00026732" w:rsidRPr="00BA1A01">
        <w:rPr>
          <w:rFonts w:ascii="Tahoma" w:hAnsi="Tahoma" w:cs="Tahoma"/>
          <w:bCs/>
          <w:szCs w:val="22"/>
          <w:lang w:val="es-ES"/>
        </w:rPr>
        <w:t xml:space="preserve">son necesarias acciones en materia de </w:t>
      </w:r>
      <w:r w:rsidRPr="00BA1A01">
        <w:rPr>
          <w:rFonts w:ascii="Tahoma" w:hAnsi="Tahoma" w:cs="Tahoma"/>
          <w:bCs/>
          <w:szCs w:val="22"/>
          <w:lang w:val="es-ES"/>
        </w:rPr>
        <w:t xml:space="preserve">investigación, de animación social y de definición de políticas públicas. En primer lugar, es necesario cuantificar las ventajas económicas que estos nuevos esquemas de comercialización </w:t>
      </w:r>
      <w:r w:rsidR="0012086F" w:rsidRPr="00BA1A01">
        <w:rPr>
          <w:rFonts w:ascii="Tahoma" w:hAnsi="Tahoma" w:cs="Tahoma"/>
          <w:bCs/>
          <w:szCs w:val="22"/>
          <w:lang w:val="es-ES"/>
        </w:rPr>
        <w:t xml:space="preserve">tienen para los </w:t>
      </w:r>
      <w:r w:rsidR="00301FB6">
        <w:rPr>
          <w:rFonts w:ascii="Tahoma" w:hAnsi="Tahoma" w:cs="Tahoma"/>
          <w:bCs/>
          <w:szCs w:val="22"/>
          <w:lang w:val="es-ES"/>
        </w:rPr>
        <w:t>agricultores familiares</w:t>
      </w:r>
      <w:r w:rsidR="0012086F" w:rsidRPr="00BA1A01">
        <w:rPr>
          <w:rFonts w:ascii="Tahoma" w:hAnsi="Tahoma" w:cs="Tahoma"/>
          <w:bCs/>
          <w:szCs w:val="22"/>
          <w:lang w:val="es-ES"/>
        </w:rPr>
        <w:t xml:space="preserve"> y para la sociedad en su conjunto</w:t>
      </w:r>
      <w:r w:rsidR="0012086F" w:rsidRPr="006808B0">
        <w:rPr>
          <w:rFonts w:ascii="Tahoma" w:hAnsi="Tahoma" w:cs="Tahoma"/>
          <w:bCs/>
          <w:szCs w:val="22"/>
          <w:lang w:val="es-ES"/>
        </w:rPr>
        <w:t xml:space="preserve">. Esto implica medir el impacto de estas </w:t>
      </w:r>
      <w:r w:rsidR="0012086F" w:rsidRPr="006808B0">
        <w:rPr>
          <w:rFonts w:ascii="Tahoma" w:hAnsi="Tahoma" w:cs="Tahoma"/>
          <w:bCs/>
          <w:szCs w:val="22"/>
          <w:lang w:val="es-ES"/>
        </w:rPr>
        <w:lastRenderedPageBreak/>
        <w:t xml:space="preserve">experiencias en los resultados económicos de las explotaciones de la agricultura familiar, considerando al mismo tiempo sus numerosas externalidades positivas, tarea que constituye un desafío desde el punto de vista metodológico. También es necesario identificar los obstáculos que han enfrentado estas experiencias, así como las opciones de salida que se han utilizado para superar estos bloqueos. </w:t>
      </w:r>
    </w:p>
    <w:p w:rsidR="00162D46" w:rsidRPr="006808B0" w:rsidRDefault="00162D46" w:rsidP="008819F3">
      <w:pPr>
        <w:ind w:left="142"/>
        <w:jc w:val="both"/>
        <w:rPr>
          <w:rFonts w:ascii="Tahoma" w:hAnsi="Tahoma" w:cs="Tahoma"/>
          <w:bCs/>
          <w:szCs w:val="22"/>
          <w:lang w:val="es-ES"/>
        </w:rPr>
      </w:pPr>
    </w:p>
    <w:p w:rsidR="00144963" w:rsidRPr="006808B0" w:rsidRDefault="00144963" w:rsidP="008819F3">
      <w:pPr>
        <w:jc w:val="both"/>
        <w:rPr>
          <w:rFonts w:ascii="Tahoma" w:hAnsi="Tahoma" w:cs="Tahoma"/>
          <w:bCs/>
          <w:szCs w:val="22"/>
          <w:lang w:val="es-ES"/>
        </w:rPr>
      </w:pPr>
      <w:r w:rsidRPr="006808B0">
        <w:rPr>
          <w:rFonts w:ascii="Tahoma" w:hAnsi="Tahoma" w:cs="Tahoma"/>
          <w:bCs/>
          <w:szCs w:val="22"/>
          <w:lang w:val="es-ES"/>
        </w:rPr>
        <w:t xml:space="preserve">En el plano de la animación social </w:t>
      </w:r>
      <w:r w:rsidR="0012086F" w:rsidRPr="006808B0">
        <w:rPr>
          <w:rFonts w:ascii="Tahoma" w:hAnsi="Tahoma" w:cs="Tahoma"/>
          <w:bCs/>
          <w:szCs w:val="22"/>
          <w:lang w:val="es-ES"/>
        </w:rPr>
        <w:t>es necesario</w:t>
      </w:r>
      <w:r w:rsidRPr="006808B0">
        <w:rPr>
          <w:rFonts w:ascii="Tahoma" w:hAnsi="Tahoma" w:cs="Tahoma"/>
          <w:bCs/>
          <w:szCs w:val="22"/>
          <w:lang w:val="es-ES"/>
        </w:rPr>
        <w:t xml:space="preserve"> un diálogo constructivo con el segmento empresarial</w:t>
      </w:r>
      <w:r w:rsidR="0012086F" w:rsidRPr="006808B0">
        <w:rPr>
          <w:rFonts w:ascii="Tahoma" w:hAnsi="Tahoma" w:cs="Tahoma"/>
          <w:bCs/>
          <w:szCs w:val="22"/>
          <w:lang w:val="es-ES"/>
        </w:rPr>
        <w:t xml:space="preserve"> </w:t>
      </w:r>
      <w:r w:rsidRPr="006808B0">
        <w:rPr>
          <w:rFonts w:ascii="Tahoma" w:hAnsi="Tahoma" w:cs="Tahoma"/>
          <w:bCs/>
          <w:szCs w:val="22"/>
          <w:lang w:val="es-ES"/>
        </w:rPr>
        <w:t xml:space="preserve">para instalar la idea de que el futuro de sus empresas pasa por una alianza estratégica con la agricultura familiar y las comunidades aledañas en donde se localizan estas empresas agroindustriales. Del mismo modo, es necesario </w:t>
      </w:r>
      <w:r w:rsidR="0012086F" w:rsidRPr="006808B0">
        <w:rPr>
          <w:rFonts w:ascii="Tahoma" w:hAnsi="Tahoma" w:cs="Tahoma"/>
          <w:bCs/>
          <w:szCs w:val="22"/>
          <w:lang w:val="es-ES"/>
        </w:rPr>
        <w:t xml:space="preserve">identificar, caracterizar, clasificar y difundir </w:t>
      </w:r>
      <w:r w:rsidRPr="006808B0">
        <w:rPr>
          <w:rFonts w:ascii="Tahoma" w:hAnsi="Tahoma" w:cs="Tahoma"/>
          <w:bCs/>
          <w:szCs w:val="22"/>
          <w:lang w:val="es-ES"/>
        </w:rPr>
        <w:t>los</w:t>
      </w:r>
      <w:r w:rsidR="0012086F" w:rsidRPr="006808B0">
        <w:rPr>
          <w:rFonts w:ascii="Tahoma" w:hAnsi="Tahoma" w:cs="Tahoma"/>
          <w:bCs/>
          <w:szCs w:val="22"/>
          <w:lang w:val="es-ES"/>
        </w:rPr>
        <w:t xml:space="preserve"> </w:t>
      </w:r>
      <w:r w:rsidRPr="006808B0">
        <w:rPr>
          <w:rFonts w:ascii="Tahoma" w:hAnsi="Tahoma" w:cs="Tahoma"/>
          <w:bCs/>
          <w:szCs w:val="22"/>
          <w:lang w:val="es-ES"/>
        </w:rPr>
        <w:t xml:space="preserve">diversos </w:t>
      </w:r>
      <w:r w:rsidR="0012086F" w:rsidRPr="006808B0">
        <w:rPr>
          <w:rFonts w:ascii="Tahoma" w:hAnsi="Tahoma" w:cs="Tahoma"/>
          <w:bCs/>
          <w:szCs w:val="22"/>
          <w:lang w:val="es-ES"/>
        </w:rPr>
        <w:t>modelos operativos</w:t>
      </w:r>
      <w:r w:rsidRPr="006808B0">
        <w:rPr>
          <w:rFonts w:ascii="Tahoma" w:hAnsi="Tahoma" w:cs="Tahoma"/>
          <w:bCs/>
          <w:szCs w:val="22"/>
          <w:lang w:val="es-ES"/>
        </w:rPr>
        <w:t xml:space="preserve"> de </w:t>
      </w:r>
      <w:r w:rsidR="001C05E2">
        <w:rPr>
          <w:rFonts w:ascii="Tahoma" w:hAnsi="Tahoma" w:cs="Tahoma"/>
          <w:bCs/>
          <w:szCs w:val="22"/>
          <w:lang w:val="es-ES"/>
        </w:rPr>
        <w:t>CC</w:t>
      </w:r>
      <w:r w:rsidR="0012086F" w:rsidRPr="006808B0">
        <w:rPr>
          <w:rFonts w:ascii="Tahoma" w:hAnsi="Tahoma" w:cs="Tahoma"/>
          <w:bCs/>
          <w:szCs w:val="22"/>
          <w:lang w:val="es-ES"/>
        </w:rPr>
        <w:t xml:space="preserve">, de modo de ir perfilándolos con mayor nitidez en la mente de </w:t>
      </w:r>
      <w:r w:rsidR="00301FB6">
        <w:rPr>
          <w:rFonts w:ascii="Tahoma" w:hAnsi="Tahoma" w:cs="Tahoma"/>
          <w:bCs/>
          <w:szCs w:val="22"/>
          <w:lang w:val="es-ES"/>
        </w:rPr>
        <w:t>agricultores familiares</w:t>
      </w:r>
      <w:r w:rsidR="0012086F" w:rsidRPr="006808B0">
        <w:rPr>
          <w:rFonts w:ascii="Tahoma" w:hAnsi="Tahoma" w:cs="Tahoma"/>
          <w:bCs/>
          <w:szCs w:val="22"/>
          <w:lang w:val="es-ES"/>
        </w:rPr>
        <w:t xml:space="preserve"> y consumidores. </w:t>
      </w:r>
    </w:p>
    <w:p w:rsidR="00573102" w:rsidRPr="006808B0" w:rsidRDefault="00573102" w:rsidP="008819F3">
      <w:pPr>
        <w:jc w:val="both"/>
        <w:rPr>
          <w:rFonts w:ascii="Tahoma" w:hAnsi="Tahoma" w:cs="Tahoma"/>
          <w:bCs/>
          <w:szCs w:val="22"/>
          <w:lang w:val="es-ES"/>
        </w:rPr>
      </w:pPr>
    </w:p>
    <w:p w:rsidR="005C281E" w:rsidRDefault="0012086F" w:rsidP="008819F3">
      <w:pPr>
        <w:jc w:val="both"/>
        <w:rPr>
          <w:rFonts w:ascii="Tahoma" w:hAnsi="Tahoma" w:cs="Tahoma"/>
          <w:bCs/>
          <w:szCs w:val="22"/>
          <w:lang w:val="es-ES"/>
        </w:rPr>
      </w:pPr>
      <w:r w:rsidRPr="006808B0">
        <w:rPr>
          <w:rFonts w:ascii="Tahoma" w:hAnsi="Tahoma" w:cs="Tahoma"/>
          <w:bCs/>
          <w:szCs w:val="22"/>
          <w:lang w:val="es-ES"/>
        </w:rPr>
        <w:t xml:space="preserve">Finalmente, es indispensable diseñar políticas públicas para promover y estimular la multiplicación de estas experiencias, pues es claro que no basta con la buena voluntad y el compromiso de los </w:t>
      </w:r>
      <w:r w:rsidR="00301FB6">
        <w:rPr>
          <w:rFonts w:ascii="Tahoma" w:hAnsi="Tahoma" w:cs="Tahoma"/>
          <w:bCs/>
          <w:szCs w:val="22"/>
          <w:lang w:val="es-ES"/>
        </w:rPr>
        <w:t>agricultores familiares</w:t>
      </w:r>
      <w:r w:rsidR="00144963" w:rsidRPr="006808B0">
        <w:rPr>
          <w:rFonts w:ascii="Tahoma" w:hAnsi="Tahoma" w:cs="Tahoma"/>
          <w:bCs/>
          <w:szCs w:val="22"/>
          <w:lang w:val="es-ES"/>
        </w:rPr>
        <w:t xml:space="preserve">, los empresarios o los </w:t>
      </w:r>
      <w:r w:rsidRPr="006808B0">
        <w:rPr>
          <w:rFonts w:ascii="Tahoma" w:hAnsi="Tahoma" w:cs="Tahoma"/>
          <w:bCs/>
          <w:szCs w:val="22"/>
          <w:lang w:val="es-ES"/>
        </w:rPr>
        <w:t>consumidores. El Estado tiene una responsabilidad en la construcción de una nueva gobernanza alimentaria</w:t>
      </w:r>
      <w:r w:rsidR="008F23C7" w:rsidRPr="006808B0">
        <w:rPr>
          <w:rFonts w:ascii="Tahoma" w:hAnsi="Tahoma" w:cs="Tahoma"/>
          <w:bCs/>
          <w:szCs w:val="22"/>
          <w:lang w:val="es-ES"/>
        </w:rPr>
        <w:t>, lo cual supone políticas públicas activas, que permitan compensar las limitaciones de escala</w:t>
      </w:r>
      <w:r w:rsidR="00E64452" w:rsidRPr="006808B0">
        <w:rPr>
          <w:rFonts w:ascii="Tahoma" w:hAnsi="Tahoma" w:cs="Tahoma"/>
          <w:bCs/>
          <w:szCs w:val="22"/>
          <w:lang w:val="es-ES"/>
        </w:rPr>
        <w:t xml:space="preserve">, </w:t>
      </w:r>
      <w:r w:rsidR="008F23C7" w:rsidRPr="006808B0">
        <w:rPr>
          <w:rFonts w:ascii="Tahoma" w:hAnsi="Tahoma" w:cs="Tahoma"/>
          <w:bCs/>
          <w:szCs w:val="22"/>
          <w:lang w:val="es-ES"/>
        </w:rPr>
        <w:t>lo</w:t>
      </w:r>
      <w:r w:rsidR="00144963" w:rsidRPr="006808B0">
        <w:rPr>
          <w:rFonts w:ascii="Tahoma" w:hAnsi="Tahoma" w:cs="Tahoma"/>
          <w:bCs/>
          <w:szCs w:val="22"/>
          <w:lang w:val="es-ES"/>
        </w:rPr>
        <w:t>s</w:t>
      </w:r>
      <w:r w:rsidR="008F23C7" w:rsidRPr="006808B0">
        <w:rPr>
          <w:rFonts w:ascii="Tahoma" w:hAnsi="Tahoma" w:cs="Tahoma"/>
          <w:bCs/>
          <w:szCs w:val="22"/>
          <w:lang w:val="es-ES"/>
        </w:rPr>
        <w:t xml:space="preserve"> sobrecostos </w:t>
      </w:r>
      <w:r w:rsidR="00144963" w:rsidRPr="006808B0">
        <w:rPr>
          <w:rFonts w:ascii="Tahoma" w:hAnsi="Tahoma" w:cs="Tahoma"/>
          <w:bCs/>
          <w:szCs w:val="22"/>
          <w:lang w:val="es-ES"/>
        </w:rPr>
        <w:t xml:space="preserve">y muchas otras restricciones </w:t>
      </w:r>
      <w:r w:rsidR="008F23C7" w:rsidRPr="006808B0">
        <w:rPr>
          <w:rFonts w:ascii="Tahoma" w:hAnsi="Tahoma" w:cs="Tahoma"/>
          <w:bCs/>
          <w:szCs w:val="22"/>
          <w:lang w:val="es-ES"/>
        </w:rPr>
        <w:t xml:space="preserve">que hoy </w:t>
      </w:r>
      <w:r w:rsidR="00144963" w:rsidRPr="006808B0">
        <w:rPr>
          <w:rFonts w:ascii="Tahoma" w:hAnsi="Tahoma" w:cs="Tahoma"/>
          <w:bCs/>
          <w:szCs w:val="22"/>
          <w:lang w:val="es-ES"/>
        </w:rPr>
        <w:t xml:space="preserve">presentan </w:t>
      </w:r>
      <w:r w:rsidR="008F23C7" w:rsidRPr="006808B0">
        <w:rPr>
          <w:rFonts w:ascii="Tahoma" w:hAnsi="Tahoma" w:cs="Tahoma"/>
          <w:bCs/>
          <w:szCs w:val="22"/>
          <w:lang w:val="es-ES"/>
        </w:rPr>
        <w:t xml:space="preserve">estas experiencias emergentes. </w:t>
      </w:r>
      <w:r w:rsidRPr="006808B0">
        <w:rPr>
          <w:rFonts w:ascii="Tahoma" w:hAnsi="Tahoma" w:cs="Tahoma"/>
          <w:bCs/>
          <w:szCs w:val="22"/>
          <w:lang w:val="es-ES"/>
        </w:rPr>
        <w:t xml:space="preserve"> </w:t>
      </w:r>
      <w:r w:rsidR="005C281E" w:rsidRPr="006808B0">
        <w:rPr>
          <w:rFonts w:ascii="Tahoma" w:hAnsi="Tahoma" w:cs="Tahoma"/>
          <w:bCs/>
          <w:szCs w:val="22"/>
          <w:lang w:val="es-ES"/>
        </w:rPr>
        <w:t xml:space="preserve"> </w:t>
      </w:r>
    </w:p>
    <w:p w:rsidR="009E27B9" w:rsidRPr="006808B0" w:rsidRDefault="009E27B9" w:rsidP="008819F3">
      <w:pPr>
        <w:jc w:val="both"/>
        <w:rPr>
          <w:rFonts w:ascii="Tahoma" w:hAnsi="Tahoma" w:cs="Tahoma"/>
          <w:bCs/>
          <w:szCs w:val="22"/>
          <w:lang w:val="es-ES"/>
        </w:rPr>
      </w:pPr>
    </w:p>
    <w:p w:rsidR="00266571" w:rsidRPr="006808B0" w:rsidRDefault="00266571" w:rsidP="006B6941">
      <w:pPr>
        <w:numPr>
          <w:ilvl w:val="0"/>
          <w:numId w:val="17"/>
        </w:numPr>
        <w:shd w:val="clear" w:color="auto" w:fill="000080"/>
        <w:tabs>
          <w:tab w:val="left" w:pos="540"/>
          <w:tab w:val="num" w:pos="1260"/>
          <w:tab w:val="left" w:pos="1800"/>
        </w:tabs>
        <w:spacing w:before="75" w:after="75"/>
        <w:jc w:val="both"/>
        <w:rPr>
          <w:rFonts w:cs="Arial"/>
          <w:lang w:val="es-ES"/>
        </w:rPr>
      </w:pPr>
      <w:r w:rsidRPr="006808B0">
        <w:rPr>
          <w:rFonts w:cs="Arial"/>
          <w:b/>
          <w:bCs/>
          <w:lang w:val="es-ES"/>
        </w:rPr>
        <w:t>DESCRIPCIÓN DEL PROYECTO</w:t>
      </w:r>
      <w:r w:rsidRPr="006808B0">
        <w:rPr>
          <w:rFonts w:cs="Arial"/>
          <w:lang w:val="es-ES"/>
        </w:rPr>
        <w:t xml:space="preserve"> </w:t>
      </w:r>
    </w:p>
    <w:p w:rsidR="00266571" w:rsidRPr="006808B0" w:rsidRDefault="00266571" w:rsidP="00694F81">
      <w:pPr>
        <w:numPr>
          <w:ilvl w:val="0"/>
          <w:numId w:val="28"/>
        </w:numPr>
        <w:shd w:val="clear" w:color="auto" w:fill="E6E6E6"/>
        <w:tabs>
          <w:tab w:val="left" w:pos="1260"/>
          <w:tab w:val="left" w:pos="2520"/>
        </w:tabs>
        <w:spacing w:before="75" w:after="75"/>
        <w:jc w:val="both"/>
        <w:rPr>
          <w:rFonts w:ascii="Arial" w:hAnsi="Arial" w:cs="Arial"/>
          <w:b/>
          <w:bCs/>
          <w:i/>
          <w:lang w:val="es-ES"/>
        </w:rPr>
      </w:pPr>
      <w:r w:rsidRPr="006808B0">
        <w:rPr>
          <w:rFonts w:ascii="Arial" w:hAnsi="Arial" w:cs="Arial"/>
          <w:b/>
          <w:bCs/>
          <w:lang w:val="es-ES"/>
        </w:rPr>
        <w:t>Fin</w:t>
      </w:r>
      <w:r w:rsidRPr="006808B0">
        <w:rPr>
          <w:rFonts w:ascii="Arial" w:hAnsi="Arial" w:cs="Arial"/>
          <w:b/>
          <w:lang w:val="es-ES"/>
        </w:rPr>
        <w:t>:</w:t>
      </w:r>
    </w:p>
    <w:p w:rsidR="00266571" w:rsidRDefault="00BE431E" w:rsidP="00627406">
      <w:pPr>
        <w:tabs>
          <w:tab w:val="num" w:pos="0"/>
          <w:tab w:val="left" w:pos="1260"/>
          <w:tab w:val="left" w:pos="2520"/>
        </w:tabs>
        <w:spacing w:before="75" w:after="75"/>
        <w:contextualSpacing/>
        <w:jc w:val="both"/>
        <w:rPr>
          <w:rFonts w:ascii="Arial" w:hAnsi="Arial" w:cs="Arial"/>
          <w:bCs/>
          <w:lang w:val="es-ES"/>
        </w:rPr>
      </w:pPr>
      <w:r w:rsidRPr="00466BCA">
        <w:rPr>
          <w:rFonts w:ascii="Arial" w:hAnsi="Arial" w:cs="Arial"/>
          <w:bCs/>
          <w:lang w:val="es-ES"/>
        </w:rPr>
        <w:t xml:space="preserve">Contribuir a la difusión de los encadenamientos productivos y de los circuitos cortos como nuevos modelos de comercialización de la agricultura familiar </w:t>
      </w:r>
      <w:r w:rsidR="003B4595" w:rsidRPr="00466BCA">
        <w:rPr>
          <w:rFonts w:ascii="Arial" w:hAnsi="Arial" w:cs="Arial"/>
          <w:bCs/>
          <w:lang w:val="es-ES"/>
        </w:rPr>
        <w:t>en la región</w:t>
      </w:r>
      <w:r w:rsidR="008819F3">
        <w:rPr>
          <w:rFonts w:ascii="Arial" w:hAnsi="Arial" w:cs="Arial"/>
          <w:bCs/>
          <w:lang w:val="es-ES"/>
        </w:rPr>
        <w:t>.</w:t>
      </w:r>
    </w:p>
    <w:p w:rsidR="00162D46" w:rsidRPr="006808B0" w:rsidRDefault="00162D46" w:rsidP="00627406">
      <w:pPr>
        <w:tabs>
          <w:tab w:val="num" w:pos="0"/>
          <w:tab w:val="left" w:pos="1260"/>
          <w:tab w:val="left" w:pos="2520"/>
        </w:tabs>
        <w:spacing w:before="75" w:after="75"/>
        <w:contextualSpacing/>
        <w:jc w:val="both"/>
        <w:rPr>
          <w:rFonts w:ascii="Arial" w:hAnsi="Arial" w:cs="Arial"/>
          <w:bCs/>
          <w:lang w:val="es-ES"/>
        </w:rPr>
      </w:pPr>
    </w:p>
    <w:p w:rsidR="00266571" w:rsidRPr="006808B0" w:rsidRDefault="00266571" w:rsidP="00694F81">
      <w:pPr>
        <w:numPr>
          <w:ilvl w:val="0"/>
          <w:numId w:val="28"/>
        </w:numPr>
        <w:shd w:val="clear" w:color="auto" w:fill="E6E6E6"/>
        <w:tabs>
          <w:tab w:val="left" w:pos="2520"/>
        </w:tabs>
        <w:spacing w:before="75" w:after="75"/>
        <w:jc w:val="both"/>
        <w:rPr>
          <w:rFonts w:ascii="Arial" w:hAnsi="Arial" w:cs="Arial"/>
          <w:b/>
          <w:bCs/>
          <w:lang w:val="es-ES"/>
        </w:rPr>
      </w:pPr>
      <w:r w:rsidRPr="006808B0">
        <w:rPr>
          <w:rFonts w:ascii="Arial" w:hAnsi="Arial" w:cs="Arial"/>
          <w:b/>
          <w:bCs/>
          <w:lang w:val="es-ES"/>
        </w:rPr>
        <w:t xml:space="preserve">Propósito: </w:t>
      </w:r>
    </w:p>
    <w:p w:rsidR="00694F81" w:rsidRPr="006808B0" w:rsidRDefault="003B4595" w:rsidP="00627406">
      <w:pPr>
        <w:tabs>
          <w:tab w:val="num" w:pos="0"/>
          <w:tab w:val="left" w:pos="1260"/>
          <w:tab w:val="left" w:pos="2520"/>
        </w:tabs>
        <w:spacing w:before="75" w:after="75"/>
        <w:contextualSpacing/>
        <w:jc w:val="both"/>
        <w:rPr>
          <w:rFonts w:ascii="Arial" w:hAnsi="Arial" w:cs="Arial"/>
          <w:bCs/>
          <w:szCs w:val="20"/>
          <w:lang w:val="es-ES"/>
        </w:rPr>
      </w:pPr>
      <w:r w:rsidRPr="006808B0">
        <w:rPr>
          <w:rFonts w:ascii="Arial" w:hAnsi="Arial" w:cs="Arial"/>
          <w:bCs/>
          <w:szCs w:val="20"/>
          <w:lang w:val="es-ES"/>
        </w:rPr>
        <w:t xml:space="preserve">La agricultura familiar y otros actores que son parte de las cadenas agroalimentarias (agroindustrias, ferias, otros) cuentan con </w:t>
      </w:r>
      <w:r w:rsidR="00DA17DD">
        <w:rPr>
          <w:rFonts w:ascii="Arial" w:hAnsi="Arial" w:cs="Arial"/>
          <w:bCs/>
          <w:szCs w:val="20"/>
          <w:lang w:val="es-ES"/>
        </w:rPr>
        <w:t>información y</w:t>
      </w:r>
      <w:r w:rsidR="003004DB">
        <w:rPr>
          <w:rFonts w:ascii="Arial" w:hAnsi="Arial" w:cs="Arial"/>
          <w:bCs/>
          <w:szCs w:val="20"/>
          <w:lang w:val="es-ES"/>
        </w:rPr>
        <w:t xml:space="preserve"> nuevas</w:t>
      </w:r>
      <w:r w:rsidR="00DA17DD">
        <w:rPr>
          <w:rFonts w:ascii="Arial" w:hAnsi="Arial" w:cs="Arial"/>
          <w:bCs/>
          <w:szCs w:val="20"/>
          <w:lang w:val="es-ES"/>
        </w:rPr>
        <w:t xml:space="preserve"> herramientas para mejorar las</w:t>
      </w:r>
      <w:r w:rsidRPr="006808B0">
        <w:rPr>
          <w:rFonts w:ascii="Arial" w:hAnsi="Arial" w:cs="Arial"/>
          <w:bCs/>
          <w:szCs w:val="20"/>
          <w:lang w:val="es-ES"/>
        </w:rPr>
        <w:t xml:space="preserve"> </w:t>
      </w:r>
      <w:r w:rsidR="008B26A2" w:rsidRPr="006808B0">
        <w:rPr>
          <w:rFonts w:ascii="Arial" w:hAnsi="Arial" w:cs="Arial"/>
          <w:bCs/>
          <w:szCs w:val="20"/>
          <w:lang w:val="es-ES"/>
        </w:rPr>
        <w:t>política</w:t>
      </w:r>
      <w:r w:rsidRPr="006808B0">
        <w:rPr>
          <w:rFonts w:ascii="Arial" w:hAnsi="Arial" w:cs="Arial"/>
          <w:bCs/>
          <w:szCs w:val="20"/>
          <w:lang w:val="es-ES"/>
        </w:rPr>
        <w:t>s</w:t>
      </w:r>
      <w:r w:rsidR="008B26A2" w:rsidRPr="006808B0">
        <w:rPr>
          <w:rFonts w:ascii="Arial" w:hAnsi="Arial" w:cs="Arial"/>
          <w:bCs/>
          <w:szCs w:val="20"/>
          <w:lang w:val="es-ES"/>
        </w:rPr>
        <w:t xml:space="preserve"> pública</w:t>
      </w:r>
      <w:r w:rsidRPr="006808B0">
        <w:rPr>
          <w:rFonts w:ascii="Arial" w:hAnsi="Arial" w:cs="Arial"/>
          <w:bCs/>
          <w:szCs w:val="20"/>
          <w:lang w:val="es-ES"/>
        </w:rPr>
        <w:t>s</w:t>
      </w:r>
      <w:r w:rsidR="008B26A2" w:rsidRPr="006808B0">
        <w:rPr>
          <w:rFonts w:ascii="Arial" w:hAnsi="Arial" w:cs="Arial"/>
          <w:bCs/>
          <w:szCs w:val="20"/>
          <w:lang w:val="es-ES"/>
        </w:rPr>
        <w:t xml:space="preserve"> </w:t>
      </w:r>
      <w:r w:rsidRPr="006808B0">
        <w:rPr>
          <w:rFonts w:ascii="Arial" w:hAnsi="Arial" w:cs="Arial"/>
          <w:bCs/>
          <w:szCs w:val="20"/>
          <w:lang w:val="es-ES"/>
        </w:rPr>
        <w:t xml:space="preserve">para apoyar la difusión de estos nuevos modelos de comercialización y con nuevos conocimientos técnicos </w:t>
      </w:r>
      <w:r w:rsidR="00026732" w:rsidRPr="006808B0">
        <w:rPr>
          <w:rFonts w:ascii="Arial" w:hAnsi="Arial" w:cs="Arial"/>
          <w:bCs/>
          <w:szCs w:val="20"/>
          <w:lang w:val="es-ES"/>
        </w:rPr>
        <w:t xml:space="preserve">adecuados </w:t>
      </w:r>
      <w:r w:rsidRPr="006808B0">
        <w:rPr>
          <w:rFonts w:ascii="Arial" w:hAnsi="Arial" w:cs="Arial"/>
          <w:bCs/>
          <w:szCs w:val="20"/>
          <w:lang w:val="es-ES"/>
        </w:rPr>
        <w:t>para mejorar sus prácticas de gestión</w:t>
      </w:r>
      <w:r w:rsidR="008B26A2" w:rsidRPr="006808B0">
        <w:rPr>
          <w:rFonts w:ascii="Arial" w:hAnsi="Arial" w:cs="Arial"/>
          <w:bCs/>
          <w:szCs w:val="20"/>
          <w:lang w:val="es-ES"/>
        </w:rPr>
        <w:t>.</w:t>
      </w:r>
    </w:p>
    <w:p w:rsidR="00694F81" w:rsidRPr="006808B0" w:rsidRDefault="00694F81" w:rsidP="00627406">
      <w:pPr>
        <w:tabs>
          <w:tab w:val="num" w:pos="0"/>
          <w:tab w:val="left" w:pos="1260"/>
          <w:tab w:val="left" w:pos="2520"/>
        </w:tabs>
        <w:spacing w:before="75" w:after="75"/>
        <w:contextualSpacing/>
        <w:jc w:val="both"/>
        <w:rPr>
          <w:rFonts w:ascii="Arial" w:hAnsi="Arial" w:cs="Arial"/>
          <w:bCs/>
          <w:szCs w:val="20"/>
          <w:lang w:val="es-ES"/>
        </w:rPr>
      </w:pPr>
    </w:p>
    <w:p w:rsidR="00266571" w:rsidRPr="006808B0" w:rsidRDefault="00266571" w:rsidP="00694F81">
      <w:pPr>
        <w:numPr>
          <w:ilvl w:val="0"/>
          <w:numId w:val="28"/>
        </w:numPr>
        <w:shd w:val="clear" w:color="auto" w:fill="E6E6E6"/>
        <w:tabs>
          <w:tab w:val="num" w:pos="0"/>
          <w:tab w:val="left" w:pos="2520"/>
        </w:tabs>
        <w:spacing w:before="75" w:after="75"/>
        <w:jc w:val="both"/>
        <w:rPr>
          <w:rFonts w:ascii="Arial" w:hAnsi="Arial" w:cs="Arial"/>
          <w:b/>
          <w:bCs/>
          <w:lang w:val="es-ES"/>
        </w:rPr>
      </w:pPr>
      <w:r w:rsidRPr="006808B0">
        <w:rPr>
          <w:rFonts w:ascii="Arial" w:hAnsi="Arial" w:cs="Arial"/>
          <w:b/>
          <w:bCs/>
          <w:lang w:val="es-ES"/>
        </w:rPr>
        <w:t xml:space="preserve">Componentes: </w:t>
      </w:r>
    </w:p>
    <w:p w:rsidR="00533CE5" w:rsidRPr="006808B0" w:rsidRDefault="00533CE5" w:rsidP="008819F3">
      <w:pPr>
        <w:pStyle w:val="WPrrafo-Sangra"/>
        <w:tabs>
          <w:tab w:val="num" w:pos="0"/>
          <w:tab w:val="left" w:pos="426"/>
        </w:tabs>
        <w:spacing w:after="0"/>
        <w:ind w:firstLine="0"/>
        <w:rPr>
          <w:rFonts w:ascii="Arial" w:hAnsi="Arial" w:cs="Arial"/>
          <w:b/>
          <w:bCs/>
          <w:i/>
          <w:sz w:val="22"/>
          <w:szCs w:val="20"/>
          <w:lang w:val="es-ES"/>
        </w:rPr>
      </w:pPr>
      <w:r w:rsidRPr="006808B0">
        <w:rPr>
          <w:rFonts w:ascii="Arial" w:hAnsi="Arial" w:cs="Arial"/>
          <w:b/>
          <w:bCs/>
          <w:sz w:val="22"/>
          <w:szCs w:val="20"/>
          <w:lang w:val="es-ES"/>
        </w:rPr>
        <w:t>Componente 1</w:t>
      </w:r>
      <w:r w:rsidRPr="006808B0">
        <w:rPr>
          <w:rFonts w:ascii="Arial" w:hAnsi="Arial" w:cs="Arial"/>
          <w:bCs/>
          <w:sz w:val="22"/>
          <w:szCs w:val="20"/>
          <w:lang w:val="es-ES"/>
        </w:rPr>
        <w:t>: Caracterizar las innovaciones institucionales que se están desarrollando en el área de la comercialización de la agricultura familiar (con especial énfasis en encadenamientos productivos y circuitos cortos)</w:t>
      </w:r>
      <w:r w:rsidR="00571FC4" w:rsidRPr="006808B0">
        <w:rPr>
          <w:rFonts w:ascii="Arial" w:hAnsi="Arial" w:cs="Arial"/>
          <w:bCs/>
          <w:sz w:val="22"/>
          <w:szCs w:val="20"/>
          <w:lang w:val="es-ES"/>
        </w:rPr>
        <w:t xml:space="preserve">, tanto en América Latina como en otras regiones del mundo, </w:t>
      </w:r>
      <w:r w:rsidRPr="006808B0">
        <w:rPr>
          <w:rFonts w:ascii="Arial" w:hAnsi="Arial" w:cs="Arial"/>
          <w:bCs/>
          <w:sz w:val="22"/>
          <w:szCs w:val="20"/>
          <w:lang w:val="es-ES"/>
        </w:rPr>
        <w:t xml:space="preserve">de modo de </w:t>
      </w:r>
      <w:r w:rsidR="00871C3C" w:rsidRPr="006808B0">
        <w:rPr>
          <w:rFonts w:ascii="Arial" w:hAnsi="Arial" w:cs="Arial"/>
          <w:bCs/>
          <w:sz w:val="22"/>
          <w:szCs w:val="20"/>
          <w:lang w:val="es-ES"/>
        </w:rPr>
        <w:t xml:space="preserve">difundir estos modelos y </w:t>
      </w:r>
      <w:r w:rsidRPr="006808B0">
        <w:rPr>
          <w:rFonts w:ascii="Arial" w:hAnsi="Arial" w:cs="Arial"/>
          <w:bCs/>
          <w:sz w:val="22"/>
          <w:szCs w:val="20"/>
          <w:lang w:val="es-ES"/>
        </w:rPr>
        <w:t>colaborar con el diseño de políticas pública</w:t>
      </w:r>
      <w:r w:rsidR="001C05E2">
        <w:rPr>
          <w:rFonts w:ascii="Arial" w:hAnsi="Arial" w:cs="Arial"/>
          <w:bCs/>
          <w:sz w:val="22"/>
          <w:szCs w:val="20"/>
          <w:lang w:val="es-ES"/>
        </w:rPr>
        <w:t>s que promuevan su adopción y ré</w:t>
      </w:r>
      <w:r w:rsidRPr="006808B0">
        <w:rPr>
          <w:rFonts w:ascii="Arial" w:hAnsi="Arial" w:cs="Arial"/>
          <w:bCs/>
          <w:sz w:val="22"/>
          <w:szCs w:val="20"/>
          <w:lang w:val="es-ES"/>
        </w:rPr>
        <w:t xml:space="preserve">plica. </w:t>
      </w:r>
    </w:p>
    <w:p w:rsidR="00533CE5" w:rsidRPr="006808B0" w:rsidRDefault="00533CE5" w:rsidP="008819F3">
      <w:pPr>
        <w:pStyle w:val="WPrrafo-Sangra"/>
        <w:tabs>
          <w:tab w:val="num" w:pos="0"/>
          <w:tab w:val="left" w:pos="426"/>
        </w:tabs>
        <w:spacing w:after="0"/>
        <w:ind w:firstLine="0"/>
        <w:rPr>
          <w:rFonts w:ascii="Arial" w:hAnsi="Arial" w:cs="Arial"/>
          <w:bCs/>
          <w:sz w:val="22"/>
          <w:szCs w:val="20"/>
          <w:lang w:val="es-ES"/>
        </w:rPr>
      </w:pPr>
      <w:r w:rsidRPr="006808B0">
        <w:rPr>
          <w:rFonts w:ascii="Arial" w:hAnsi="Arial" w:cs="Arial"/>
          <w:b/>
          <w:bCs/>
          <w:sz w:val="22"/>
          <w:szCs w:val="20"/>
          <w:lang w:val="es-ES"/>
        </w:rPr>
        <w:t>Componente 2</w:t>
      </w:r>
      <w:r w:rsidRPr="006808B0">
        <w:rPr>
          <w:rFonts w:ascii="Arial" w:hAnsi="Arial" w:cs="Arial"/>
          <w:bCs/>
          <w:sz w:val="22"/>
          <w:szCs w:val="20"/>
          <w:lang w:val="es-ES"/>
        </w:rPr>
        <w:t>: Hacer una evaluación en profundidad de los casos más relevantes, de modo de extraer modelos de acción y lecciones aprendidas que puedan ser replicados posteriormente</w:t>
      </w:r>
      <w:r w:rsidR="00871C3C" w:rsidRPr="006808B0">
        <w:rPr>
          <w:rFonts w:ascii="Arial" w:hAnsi="Arial" w:cs="Arial"/>
          <w:bCs/>
          <w:sz w:val="22"/>
          <w:szCs w:val="20"/>
          <w:lang w:val="es-ES"/>
        </w:rPr>
        <w:t>, ya sea por organismos públicos como por entidades privadas</w:t>
      </w:r>
      <w:r w:rsidRPr="006808B0">
        <w:rPr>
          <w:rFonts w:ascii="Arial" w:hAnsi="Arial" w:cs="Arial"/>
          <w:bCs/>
          <w:sz w:val="22"/>
          <w:szCs w:val="20"/>
          <w:lang w:val="es-ES"/>
        </w:rPr>
        <w:t xml:space="preserve">. </w:t>
      </w:r>
    </w:p>
    <w:p w:rsidR="00533CE5" w:rsidRPr="006808B0" w:rsidRDefault="00533CE5" w:rsidP="008819F3">
      <w:pPr>
        <w:pStyle w:val="WPrrafo-Sangra"/>
        <w:tabs>
          <w:tab w:val="num" w:pos="0"/>
          <w:tab w:val="left" w:pos="426"/>
        </w:tabs>
        <w:spacing w:after="0"/>
        <w:ind w:firstLine="0"/>
        <w:rPr>
          <w:rFonts w:ascii="Arial" w:hAnsi="Arial" w:cs="Arial"/>
          <w:bCs/>
          <w:sz w:val="22"/>
          <w:szCs w:val="20"/>
          <w:lang w:val="es-ES"/>
        </w:rPr>
      </w:pPr>
      <w:r w:rsidRPr="006808B0">
        <w:rPr>
          <w:rFonts w:ascii="Arial" w:hAnsi="Arial" w:cs="Arial"/>
          <w:b/>
          <w:bCs/>
          <w:sz w:val="22"/>
          <w:szCs w:val="20"/>
          <w:lang w:val="es-ES"/>
        </w:rPr>
        <w:t>Componente 3</w:t>
      </w:r>
      <w:r w:rsidRPr="006808B0">
        <w:rPr>
          <w:rFonts w:ascii="Arial" w:hAnsi="Arial" w:cs="Arial"/>
          <w:bCs/>
          <w:sz w:val="22"/>
          <w:szCs w:val="20"/>
          <w:lang w:val="es-ES"/>
        </w:rPr>
        <w:t>: Promover el intercambio de experiencias entre grupos de agricultores, empresas agroindustriales, organizaciones de consumidores y autoridades públicas, de modo de difundir estos nuevos modelos de operación.</w:t>
      </w:r>
    </w:p>
    <w:p w:rsidR="00533CE5" w:rsidRPr="006808B0" w:rsidRDefault="00533CE5" w:rsidP="00627406">
      <w:pPr>
        <w:pStyle w:val="WPrrafo-Sangra"/>
        <w:tabs>
          <w:tab w:val="num" w:pos="0"/>
          <w:tab w:val="left" w:pos="426"/>
        </w:tabs>
        <w:spacing w:after="0"/>
        <w:ind w:firstLine="0"/>
        <w:contextualSpacing/>
        <w:rPr>
          <w:rFonts w:ascii="Arial" w:hAnsi="Arial" w:cs="Arial"/>
          <w:bCs/>
          <w:sz w:val="22"/>
          <w:szCs w:val="20"/>
          <w:lang w:val="es-ES"/>
        </w:rPr>
      </w:pPr>
      <w:r w:rsidRPr="006808B0">
        <w:rPr>
          <w:rFonts w:ascii="Arial" w:hAnsi="Arial" w:cs="Arial"/>
          <w:b/>
          <w:bCs/>
          <w:sz w:val="22"/>
          <w:szCs w:val="20"/>
          <w:lang w:val="es-ES"/>
        </w:rPr>
        <w:t>Componente 4</w:t>
      </w:r>
      <w:r w:rsidRPr="006808B0">
        <w:rPr>
          <w:rFonts w:ascii="Arial" w:hAnsi="Arial" w:cs="Arial"/>
          <w:bCs/>
          <w:sz w:val="22"/>
          <w:szCs w:val="20"/>
          <w:lang w:val="es-ES"/>
        </w:rPr>
        <w:t>: Generar nuevas herramientas conceptuales y metodológicas para mejorar la gestión de proyectos y experiencias de comercialización y el  diseño y la gestión de políticas públicas para su promoción.</w:t>
      </w:r>
    </w:p>
    <w:p w:rsidR="00DE643A" w:rsidRDefault="00DE643A">
      <w:pPr>
        <w:widowControl/>
        <w:autoSpaceDE/>
        <w:autoSpaceDN/>
        <w:adjustRightInd/>
        <w:rPr>
          <w:rFonts w:ascii="Arial" w:hAnsi="Arial" w:cs="Arial"/>
          <w:b/>
          <w:i/>
          <w:lang w:val="es-ES"/>
        </w:rPr>
      </w:pPr>
      <w:r>
        <w:rPr>
          <w:rFonts w:ascii="Arial" w:hAnsi="Arial" w:cs="Arial"/>
          <w:b/>
          <w:i/>
          <w:lang w:val="es-ES"/>
        </w:rPr>
        <w:br w:type="page"/>
      </w:r>
    </w:p>
    <w:p w:rsidR="00266571" w:rsidRPr="006808B0" w:rsidRDefault="00266571" w:rsidP="00686730">
      <w:pPr>
        <w:numPr>
          <w:ilvl w:val="0"/>
          <w:numId w:val="28"/>
        </w:numPr>
        <w:shd w:val="clear" w:color="auto" w:fill="E6E6E6"/>
        <w:tabs>
          <w:tab w:val="num" w:pos="0"/>
          <w:tab w:val="left" w:pos="2520"/>
        </w:tabs>
        <w:spacing w:before="75" w:after="75"/>
        <w:jc w:val="both"/>
        <w:rPr>
          <w:rFonts w:ascii="Arial" w:hAnsi="Arial" w:cs="Arial"/>
          <w:b/>
          <w:bCs/>
          <w:lang w:val="es-ES"/>
        </w:rPr>
      </w:pPr>
      <w:r w:rsidRPr="006808B0">
        <w:rPr>
          <w:rFonts w:ascii="Arial" w:hAnsi="Arial" w:cs="Arial"/>
          <w:b/>
          <w:bCs/>
          <w:lang w:val="es-ES"/>
        </w:rPr>
        <w:lastRenderedPageBreak/>
        <w:t xml:space="preserve">Resultados Esperados: </w:t>
      </w:r>
    </w:p>
    <w:p w:rsidR="00266571" w:rsidRDefault="00533CE5" w:rsidP="00627406">
      <w:pPr>
        <w:tabs>
          <w:tab w:val="num" w:pos="0"/>
          <w:tab w:val="left" w:pos="1260"/>
          <w:tab w:val="left" w:pos="2520"/>
        </w:tabs>
        <w:spacing w:before="75" w:after="75"/>
        <w:contextualSpacing/>
        <w:jc w:val="both"/>
        <w:rPr>
          <w:rFonts w:ascii="Arial" w:hAnsi="Arial" w:cs="Arial"/>
          <w:bCs/>
          <w:szCs w:val="20"/>
          <w:lang w:val="es-ES"/>
        </w:rPr>
      </w:pPr>
      <w:r w:rsidRPr="006808B0">
        <w:rPr>
          <w:rFonts w:ascii="Arial" w:hAnsi="Arial" w:cs="Arial"/>
          <w:bCs/>
          <w:szCs w:val="20"/>
          <w:lang w:val="es-ES"/>
        </w:rPr>
        <w:t>Éstos se materializarán en dos niveles</w:t>
      </w:r>
      <w:r w:rsidR="00D155D3" w:rsidRPr="006808B0">
        <w:rPr>
          <w:rFonts w:ascii="Arial" w:hAnsi="Arial" w:cs="Arial"/>
          <w:bCs/>
          <w:szCs w:val="20"/>
          <w:lang w:val="es-ES"/>
        </w:rPr>
        <w:t>: p</w:t>
      </w:r>
      <w:r w:rsidRPr="006808B0">
        <w:rPr>
          <w:rFonts w:ascii="Arial" w:hAnsi="Arial" w:cs="Arial"/>
          <w:bCs/>
          <w:szCs w:val="20"/>
          <w:lang w:val="es-ES"/>
        </w:rPr>
        <w:t xml:space="preserve">or una parte, </w:t>
      </w:r>
      <w:r w:rsidR="00D155D3" w:rsidRPr="006808B0">
        <w:rPr>
          <w:rFonts w:ascii="Arial" w:hAnsi="Arial" w:cs="Arial"/>
          <w:bCs/>
          <w:szCs w:val="20"/>
          <w:lang w:val="es-ES"/>
        </w:rPr>
        <w:t>se con</w:t>
      </w:r>
      <w:r w:rsidR="003004DB">
        <w:rPr>
          <w:rFonts w:ascii="Arial" w:hAnsi="Arial" w:cs="Arial"/>
          <w:bCs/>
          <w:szCs w:val="20"/>
          <w:lang w:val="es-ES"/>
        </w:rPr>
        <w:t>sidera la perspectiva de aportar nuevos elementos para la mejora</w:t>
      </w:r>
      <w:r w:rsidR="00D155D3" w:rsidRPr="006808B0">
        <w:rPr>
          <w:rFonts w:ascii="Arial" w:hAnsi="Arial" w:cs="Arial"/>
          <w:bCs/>
          <w:szCs w:val="20"/>
          <w:lang w:val="es-ES"/>
        </w:rPr>
        <w:t xml:space="preserve"> de </w:t>
      </w:r>
      <w:r w:rsidRPr="006808B0">
        <w:rPr>
          <w:rFonts w:ascii="Arial" w:hAnsi="Arial" w:cs="Arial"/>
          <w:bCs/>
          <w:szCs w:val="20"/>
          <w:lang w:val="es-ES"/>
        </w:rPr>
        <w:t xml:space="preserve">políticas públicas para promover la inserción comercial de la agricultura familiar. Por otra, </w:t>
      </w:r>
      <w:r w:rsidR="004472EF">
        <w:rPr>
          <w:rFonts w:ascii="Arial" w:hAnsi="Arial" w:cs="Arial"/>
          <w:bCs/>
          <w:szCs w:val="20"/>
          <w:lang w:val="es-ES"/>
        </w:rPr>
        <w:t xml:space="preserve">se </w:t>
      </w:r>
      <w:r w:rsidR="00D155D3" w:rsidRPr="006808B0">
        <w:rPr>
          <w:rFonts w:ascii="Arial" w:hAnsi="Arial" w:cs="Arial"/>
          <w:bCs/>
          <w:szCs w:val="20"/>
          <w:lang w:val="es-ES"/>
        </w:rPr>
        <w:t xml:space="preserve">pretende evaluar y difundir </w:t>
      </w:r>
      <w:r w:rsidRPr="006808B0">
        <w:rPr>
          <w:rFonts w:ascii="Arial" w:hAnsi="Arial" w:cs="Arial"/>
          <w:bCs/>
          <w:szCs w:val="20"/>
          <w:lang w:val="es-ES"/>
        </w:rPr>
        <w:t xml:space="preserve">nuevos modelos organizacionales efectivamente implementados a nivel de empresas agroindustriales, organizaciones de </w:t>
      </w:r>
      <w:r w:rsidR="00301FB6">
        <w:rPr>
          <w:rFonts w:ascii="Arial" w:hAnsi="Arial" w:cs="Arial"/>
          <w:bCs/>
          <w:szCs w:val="20"/>
          <w:lang w:val="es-ES"/>
        </w:rPr>
        <w:t>agricultores familiares</w:t>
      </w:r>
      <w:r w:rsidRPr="006808B0">
        <w:rPr>
          <w:rFonts w:ascii="Arial" w:hAnsi="Arial" w:cs="Arial"/>
          <w:bCs/>
          <w:szCs w:val="20"/>
          <w:lang w:val="es-ES"/>
        </w:rPr>
        <w:t xml:space="preserve"> y otros actores.</w:t>
      </w:r>
    </w:p>
    <w:p w:rsidR="00DE643A" w:rsidRPr="006808B0" w:rsidRDefault="00DE643A" w:rsidP="00627406">
      <w:pPr>
        <w:tabs>
          <w:tab w:val="num" w:pos="0"/>
          <w:tab w:val="left" w:pos="1260"/>
          <w:tab w:val="left" w:pos="2520"/>
        </w:tabs>
        <w:spacing w:before="75" w:after="75"/>
        <w:contextualSpacing/>
        <w:jc w:val="both"/>
        <w:rPr>
          <w:rFonts w:ascii="Arial" w:hAnsi="Arial" w:cs="Arial"/>
          <w:bCs/>
          <w:szCs w:val="20"/>
          <w:lang w:val="es-ES"/>
        </w:rPr>
      </w:pPr>
    </w:p>
    <w:p w:rsidR="00266571" w:rsidRPr="006808B0" w:rsidRDefault="00266571" w:rsidP="00F35C0E">
      <w:pPr>
        <w:numPr>
          <w:ilvl w:val="0"/>
          <w:numId w:val="28"/>
        </w:numPr>
        <w:shd w:val="clear" w:color="auto" w:fill="E6E6E6"/>
        <w:tabs>
          <w:tab w:val="left" w:pos="2520"/>
        </w:tabs>
        <w:spacing w:before="75" w:after="75"/>
        <w:jc w:val="both"/>
        <w:rPr>
          <w:rFonts w:ascii="Arial" w:hAnsi="Arial" w:cs="Arial"/>
          <w:b/>
          <w:bCs/>
          <w:lang w:val="es-ES"/>
        </w:rPr>
      </w:pPr>
      <w:r w:rsidRPr="006808B0">
        <w:rPr>
          <w:rFonts w:ascii="Arial" w:hAnsi="Arial" w:cs="Arial"/>
          <w:b/>
          <w:bCs/>
          <w:lang w:val="es-ES"/>
        </w:rPr>
        <w:t xml:space="preserve">Actividades y Metodologías: </w:t>
      </w:r>
    </w:p>
    <w:p w:rsidR="00F35C0E" w:rsidRPr="006808B0" w:rsidRDefault="00533CE5" w:rsidP="008819F3">
      <w:pPr>
        <w:pStyle w:val="WPrrafo-Sangra"/>
        <w:tabs>
          <w:tab w:val="num" w:pos="0"/>
          <w:tab w:val="left" w:pos="426"/>
        </w:tabs>
        <w:spacing w:after="0"/>
        <w:ind w:firstLine="0"/>
        <w:rPr>
          <w:rFonts w:ascii="Arial" w:hAnsi="Arial" w:cs="Arial"/>
          <w:b/>
          <w:bCs/>
          <w:sz w:val="22"/>
          <w:szCs w:val="20"/>
          <w:lang w:val="es-ES"/>
        </w:rPr>
      </w:pPr>
      <w:r w:rsidRPr="001C05E2">
        <w:rPr>
          <w:rFonts w:ascii="Arial" w:hAnsi="Arial" w:cs="Arial"/>
          <w:b/>
          <w:bCs/>
          <w:sz w:val="22"/>
          <w:szCs w:val="20"/>
          <w:u w:val="single"/>
          <w:lang w:val="es-ES"/>
        </w:rPr>
        <w:t>Componente 1</w:t>
      </w:r>
      <w:r w:rsidRPr="006808B0">
        <w:rPr>
          <w:rFonts w:ascii="Arial" w:hAnsi="Arial" w:cs="Arial"/>
          <w:bCs/>
          <w:sz w:val="22"/>
          <w:szCs w:val="20"/>
          <w:lang w:val="es-ES"/>
        </w:rPr>
        <w:t xml:space="preserve">: </w:t>
      </w:r>
    </w:p>
    <w:p w:rsidR="00574EA0" w:rsidRPr="006808B0" w:rsidRDefault="00574EA0" w:rsidP="00627406">
      <w:pPr>
        <w:pStyle w:val="WPrrafo-Sangra"/>
        <w:tabs>
          <w:tab w:val="left" w:pos="720"/>
        </w:tabs>
        <w:spacing w:after="0"/>
        <w:ind w:firstLine="0"/>
        <w:contextualSpacing/>
        <w:rPr>
          <w:rFonts w:ascii="Arial" w:hAnsi="Arial" w:cs="Arial"/>
          <w:b/>
          <w:bCs/>
          <w:sz w:val="22"/>
          <w:szCs w:val="20"/>
          <w:lang w:val="es-ES"/>
        </w:rPr>
      </w:pPr>
    </w:p>
    <w:p w:rsidR="00571FC4" w:rsidRPr="006808B0" w:rsidRDefault="00533CE5" w:rsidP="008819F3">
      <w:pPr>
        <w:pStyle w:val="WPrrafo-Sangra"/>
        <w:tabs>
          <w:tab w:val="num" w:pos="0"/>
          <w:tab w:val="left" w:pos="426"/>
        </w:tabs>
        <w:spacing w:after="0"/>
        <w:ind w:firstLine="0"/>
        <w:rPr>
          <w:rFonts w:ascii="Arial" w:hAnsi="Arial" w:cs="Arial"/>
          <w:bCs/>
          <w:sz w:val="22"/>
          <w:szCs w:val="20"/>
          <w:lang w:val="es-ES"/>
        </w:rPr>
      </w:pPr>
      <w:r w:rsidRPr="006808B0">
        <w:rPr>
          <w:rFonts w:ascii="Arial" w:hAnsi="Arial" w:cs="Arial"/>
          <w:b/>
          <w:bCs/>
          <w:sz w:val="22"/>
          <w:szCs w:val="20"/>
          <w:lang w:val="es-ES"/>
        </w:rPr>
        <w:t xml:space="preserve">Actividad </w:t>
      </w:r>
      <w:r w:rsidR="00571FC4" w:rsidRPr="006808B0">
        <w:rPr>
          <w:rFonts w:ascii="Arial" w:hAnsi="Arial" w:cs="Arial"/>
          <w:b/>
          <w:bCs/>
          <w:sz w:val="22"/>
          <w:szCs w:val="20"/>
          <w:lang w:val="es-ES"/>
        </w:rPr>
        <w:t>1.1</w:t>
      </w:r>
      <w:r w:rsidRPr="006808B0">
        <w:rPr>
          <w:rFonts w:ascii="Arial" w:hAnsi="Arial" w:cs="Arial"/>
          <w:b/>
          <w:bCs/>
          <w:sz w:val="22"/>
          <w:szCs w:val="20"/>
          <w:lang w:val="es-ES"/>
        </w:rPr>
        <w:t xml:space="preserve">: Análisis de la experiencia internacional: </w:t>
      </w:r>
      <w:r w:rsidRPr="006808B0">
        <w:rPr>
          <w:rFonts w:ascii="Arial" w:hAnsi="Arial" w:cs="Arial"/>
          <w:bCs/>
          <w:sz w:val="22"/>
          <w:szCs w:val="20"/>
          <w:lang w:val="es-ES"/>
        </w:rPr>
        <w:t>Se estudiará la experiencia internacional en el área de los EP y CC, con especial énfasis en la literatura académica acumulada sobre este tema (aspectos conceptuales)</w:t>
      </w:r>
      <w:r w:rsidR="001C05E2">
        <w:rPr>
          <w:rFonts w:ascii="Arial" w:hAnsi="Arial" w:cs="Arial"/>
          <w:bCs/>
          <w:sz w:val="22"/>
          <w:szCs w:val="20"/>
          <w:lang w:val="es-ES"/>
        </w:rPr>
        <w:t xml:space="preserve">, así como en el análisis de </w:t>
      </w:r>
      <w:r w:rsidRPr="006808B0">
        <w:rPr>
          <w:rFonts w:ascii="Arial" w:hAnsi="Arial" w:cs="Arial"/>
          <w:bCs/>
          <w:sz w:val="22"/>
          <w:szCs w:val="20"/>
          <w:lang w:val="es-ES"/>
        </w:rPr>
        <w:t>exper</w:t>
      </w:r>
      <w:r w:rsidR="001C05E2">
        <w:rPr>
          <w:rFonts w:ascii="Arial" w:hAnsi="Arial" w:cs="Arial"/>
          <w:bCs/>
          <w:sz w:val="22"/>
          <w:szCs w:val="20"/>
          <w:lang w:val="es-ES"/>
        </w:rPr>
        <w:t>iencias concretas en Europa y</w:t>
      </w:r>
      <w:r w:rsidRPr="006808B0">
        <w:rPr>
          <w:rFonts w:ascii="Arial" w:hAnsi="Arial" w:cs="Arial"/>
          <w:bCs/>
          <w:sz w:val="22"/>
          <w:szCs w:val="20"/>
          <w:lang w:val="es-ES"/>
        </w:rPr>
        <w:t xml:space="preserve"> América Latina, tanto a nivel de casos concretos como de políticas públicas</w:t>
      </w:r>
      <w:r w:rsidR="009C7E96" w:rsidRPr="006808B0">
        <w:rPr>
          <w:rFonts w:ascii="Arial" w:hAnsi="Arial" w:cs="Arial"/>
          <w:bCs/>
          <w:sz w:val="22"/>
          <w:szCs w:val="20"/>
          <w:lang w:val="es-ES"/>
        </w:rPr>
        <w:t xml:space="preserve"> de apoyo</w:t>
      </w:r>
      <w:r w:rsidRPr="006808B0">
        <w:rPr>
          <w:rFonts w:ascii="Arial" w:hAnsi="Arial" w:cs="Arial"/>
          <w:bCs/>
          <w:sz w:val="22"/>
          <w:szCs w:val="20"/>
          <w:lang w:val="es-ES"/>
        </w:rPr>
        <w:t xml:space="preserve">. </w:t>
      </w:r>
      <w:r w:rsidR="00571FC4" w:rsidRPr="006808B0">
        <w:rPr>
          <w:rFonts w:ascii="Arial" w:hAnsi="Arial" w:cs="Arial"/>
          <w:bCs/>
          <w:sz w:val="22"/>
          <w:szCs w:val="20"/>
          <w:lang w:val="es-ES"/>
        </w:rPr>
        <w:t xml:space="preserve">Se considera que este trabajo constituye el marco de orientación y </w:t>
      </w:r>
      <w:r w:rsidR="00693E90" w:rsidRPr="006808B0">
        <w:rPr>
          <w:rFonts w:ascii="Arial" w:hAnsi="Arial" w:cs="Arial"/>
          <w:bCs/>
          <w:sz w:val="22"/>
          <w:szCs w:val="20"/>
          <w:lang w:val="es-ES"/>
        </w:rPr>
        <w:t xml:space="preserve">que genera </w:t>
      </w:r>
      <w:r w:rsidR="00571FC4" w:rsidRPr="006808B0">
        <w:rPr>
          <w:rFonts w:ascii="Arial" w:hAnsi="Arial" w:cs="Arial"/>
          <w:bCs/>
          <w:sz w:val="22"/>
          <w:szCs w:val="20"/>
          <w:lang w:val="es-ES"/>
        </w:rPr>
        <w:t>la línea base para las siguientes fases del proyecto</w:t>
      </w:r>
      <w:r w:rsidR="00FC1C8E">
        <w:rPr>
          <w:rFonts w:ascii="Arial" w:hAnsi="Arial" w:cs="Arial"/>
          <w:bCs/>
          <w:sz w:val="22"/>
          <w:szCs w:val="20"/>
          <w:lang w:val="es-ES"/>
        </w:rPr>
        <w:t>.</w:t>
      </w:r>
      <w:r w:rsidR="00571FC4" w:rsidRPr="006808B0">
        <w:rPr>
          <w:rFonts w:ascii="Arial" w:hAnsi="Arial" w:cs="Arial"/>
          <w:bCs/>
          <w:sz w:val="22"/>
          <w:szCs w:val="20"/>
          <w:lang w:val="es-ES"/>
        </w:rPr>
        <w:t xml:space="preserve"> Se editará un documento con los resultados de esta investigación. </w:t>
      </w:r>
    </w:p>
    <w:p w:rsidR="00571FC4" w:rsidRPr="006808B0" w:rsidRDefault="00571FC4" w:rsidP="00627406">
      <w:pPr>
        <w:pStyle w:val="WPrrafo-Sangra"/>
        <w:tabs>
          <w:tab w:val="left" w:pos="720"/>
        </w:tabs>
        <w:spacing w:after="0"/>
        <w:ind w:firstLine="0"/>
        <w:contextualSpacing/>
        <w:rPr>
          <w:rFonts w:ascii="Arial" w:hAnsi="Arial" w:cs="Arial"/>
          <w:bCs/>
          <w:sz w:val="22"/>
          <w:szCs w:val="20"/>
          <w:lang w:val="es-ES"/>
        </w:rPr>
      </w:pPr>
    </w:p>
    <w:p w:rsidR="00533CE5" w:rsidRPr="006808B0" w:rsidRDefault="00533CE5" w:rsidP="008819F3">
      <w:pPr>
        <w:pStyle w:val="WPrrafo-Sangra"/>
        <w:tabs>
          <w:tab w:val="left" w:pos="720"/>
        </w:tabs>
        <w:spacing w:after="0"/>
        <w:ind w:firstLine="0"/>
        <w:rPr>
          <w:rFonts w:ascii="Arial" w:hAnsi="Arial" w:cs="Arial"/>
          <w:bCs/>
          <w:sz w:val="22"/>
          <w:szCs w:val="20"/>
          <w:lang w:val="es-ES"/>
        </w:rPr>
      </w:pPr>
      <w:r w:rsidRPr="006808B0">
        <w:rPr>
          <w:rFonts w:ascii="Arial" w:hAnsi="Arial" w:cs="Arial"/>
          <w:b/>
          <w:bCs/>
          <w:sz w:val="22"/>
          <w:szCs w:val="20"/>
          <w:lang w:val="es-ES"/>
        </w:rPr>
        <w:t>Actividad 1.</w:t>
      </w:r>
      <w:r w:rsidR="0080689A" w:rsidRPr="006808B0">
        <w:rPr>
          <w:rFonts w:ascii="Arial" w:hAnsi="Arial" w:cs="Arial"/>
          <w:b/>
          <w:bCs/>
          <w:sz w:val="22"/>
          <w:szCs w:val="20"/>
          <w:lang w:val="es-ES"/>
        </w:rPr>
        <w:t>2</w:t>
      </w:r>
      <w:r w:rsidRPr="006808B0">
        <w:rPr>
          <w:rFonts w:ascii="Arial" w:hAnsi="Arial" w:cs="Arial"/>
          <w:b/>
          <w:bCs/>
          <w:sz w:val="22"/>
          <w:szCs w:val="20"/>
          <w:lang w:val="es-ES"/>
        </w:rPr>
        <w:t>: Selección de los encadenamientos productivos y circuitos cortos:</w:t>
      </w:r>
      <w:r w:rsidRPr="006808B0">
        <w:rPr>
          <w:rFonts w:ascii="Arial" w:hAnsi="Arial" w:cs="Arial"/>
          <w:bCs/>
          <w:sz w:val="22"/>
          <w:szCs w:val="20"/>
          <w:lang w:val="es-ES"/>
        </w:rPr>
        <w:t xml:space="preserve"> se identificarán y seleccionarán experiencias relevantes de EP y CC utilizando dos criterios: (i) el interés de las autoridades de cada país seleccionado, y; (ii) el valor intrínseco de cada experiencia (sus atributos en materia de innovación, problemas enfrentados, soluciones encontradas, lecciones aprendidas, posibilidades de </w:t>
      </w:r>
      <w:r w:rsidR="00CA6BC0">
        <w:rPr>
          <w:rFonts w:ascii="Arial" w:hAnsi="Arial" w:cs="Arial"/>
          <w:bCs/>
          <w:sz w:val="22"/>
          <w:szCs w:val="20"/>
          <w:lang w:val="es-ES"/>
        </w:rPr>
        <w:t>ré</w:t>
      </w:r>
      <w:r w:rsidRPr="006808B0">
        <w:rPr>
          <w:rFonts w:ascii="Arial" w:hAnsi="Arial" w:cs="Arial"/>
          <w:bCs/>
          <w:sz w:val="22"/>
          <w:szCs w:val="20"/>
          <w:lang w:val="es-ES"/>
        </w:rPr>
        <w:t xml:space="preserve">plica). </w:t>
      </w:r>
      <w:r w:rsidR="00872B60" w:rsidRPr="006808B0">
        <w:rPr>
          <w:rFonts w:ascii="Arial" w:hAnsi="Arial" w:cs="Arial"/>
          <w:bCs/>
          <w:sz w:val="22"/>
          <w:szCs w:val="20"/>
          <w:lang w:val="es-ES"/>
        </w:rPr>
        <w:t xml:space="preserve">La selección de estas experiencias será realizada por </w:t>
      </w:r>
      <w:r w:rsidR="006A3E7B">
        <w:rPr>
          <w:rFonts w:ascii="Arial" w:hAnsi="Arial" w:cs="Arial"/>
          <w:bCs/>
          <w:sz w:val="22"/>
          <w:szCs w:val="20"/>
          <w:lang w:val="es-ES"/>
        </w:rPr>
        <w:t xml:space="preserve">el Comité </w:t>
      </w:r>
      <w:r w:rsidR="00DC276B">
        <w:rPr>
          <w:rFonts w:ascii="Arial" w:hAnsi="Arial" w:cs="Arial"/>
          <w:bCs/>
          <w:sz w:val="22"/>
          <w:szCs w:val="20"/>
          <w:lang w:val="es-ES"/>
        </w:rPr>
        <w:t>E</w:t>
      </w:r>
      <w:r w:rsidR="006A3E7B">
        <w:rPr>
          <w:rFonts w:ascii="Arial" w:hAnsi="Arial" w:cs="Arial"/>
          <w:bCs/>
          <w:sz w:val="22"/>
          <w:szCs w:val="20"/>
          <w:lang w:val="es-ES"/>
        </w:rPr>
        <w:t xml:space="preserve">jecutivo integrado por los representantes de </w:t>
      </w:r>
      <w:r w:rsidR="00CA6BC0">
        <w:rPr>
          <w:rFonts w:ascii="Arial" w:hAnsi="Arial" w:cs="Arial"/>
          <w:bCs/>
          <w:sz w:val="22"/>
          <w:szCs w:val="20"/>
          <w:lang w:val="es-ES"/>
        </w:rPr>
        <w:t>las instituciones participantes</w:t>
      </w:r>
      <w:r w:rsidR="00DC276B">
        <w:rPr>
          <w:rFonts w:ascii="Arial" w:hAnsi="Arial" w:cs="Arial"/>
          <w:bCs/>
          <w:sz w:val="22"/>
          <w:szCs w:val="20"/>
          <w:lang w:val="es-ES"/>
        </w:rPr>
        <w:t xml:space="preserve"> del proyecto</w:t>
      </w:r>
      <w:r w:rsidR="006A3E7B">
        <w:rPr>
          <w:rFonts w:ascii="Arial" w:hAnsi="Arial" w:cs="Arial"/>
          <w:bCs/>
          <w:sz w:val="22"/>
          <w:szCs w:val="20"/>
          <w:lang w:val="es-ES"/>
        </w:rPr>
        <w:t xml:space="preserve">, </w:t>
      </w:r>
      <w:r w:rsidR="001E04DE">
        <w:rPr>
          <w:rFonts w:ascii="Arial" w:hAnsi="Arial" w:cs="Arial"/>
          <w:bCs/>
          <w:sz w:val="22"/>
          <w:szCs w:val="20"/>
          <w:lang w:val="es-ES"/>
        </w:rPr>
        <w:t>para lo cual se realizará un primer taller interno.</w:t>
      </w:r>
    </w:p>
    <w:p w:rsidR="00571FC4" w:rsidRPr="006808B0" w:rsidRDefault="00571FC4" w:rsidP="00627406">
      <w:pPr>
        <w:pStyle w:val="WPrrafo-Sangra"/>
        <w:tabs>
          <w:tab w:val="left" w:pos="720"/>
        </w:tabs>
        <w:spacing w:after="0"/>
        <w:ind w:firstLine="0"/>
        <w:contextualSpacing/>
        <w:rPr>
          <w:rFonts w:ascii="Arial" w:hAnsi="Arial" w:cs="Arial"/>
          <w:b/>
          <w:bCs/>
          <w:sz w:val="22"/>
          <w:szCs w:val="20"/>
          <w:lang w:val="es-ES"/>
        </w:rPr>
      </w:pPr>
    </w:p>
    <w:p w:rsidR="007425C3" w:rsidRPr="006808B0" w:rsidRDefault="00533CE5" w:rsidP="008819F3">
      <w:pPr>
        <w:pStyle w:val="WPrrafo-Sangra"/>
        <w:tabs>
          <w:tab w:val="num" w:pos="0"/>
          <w:tab w:val="left" w:pos="426"/>
        </w:tabs>
        <w:spacing w:after="0"/>
        <w:ind w:firstLine="0"/>
        <w:rPr>
          <w:rFonts w:ascii="Arial" w:hAnsi="Arial" w:cs="Arial"/>
          <w:bCs/>
          <w:sz w:val="22"/>
          <w:szCs w:val="20"/>
          <w:lang w:val="es-ES"/>
        </w:rPr>
      </w:pPr>
      <w:r w:rsidRPr="006808B0">
        <w:rPr>
          <w:rFonts w:ascii="Arial" w:hAnsi="Arial" w:cs="Arial"/>
          <w:b/>
          <w:bCs/>
          <w:sz w:val="22"/>
          <w:szCs w:val="20"/>
          <w:lang w:val="es-ES"/>
        </w:rPr>
        <w:t>Actividad 1.</w:t>
      </w:r>
      <w:r w:rsidR="0080689A" w:rsidRPr="006808B0">
        <w:rPr>
          <w:rFonts w:ascii="Arial" w:hAnsi="Arial" w:cs="Arial"/>
          <w:b/>
          <w:bCs/>
          <w:sz w:val="22"/>
          <w:szCs w:val="20"/>
          <w:lang w:val="es-ES"/>
        </w:rPr>
        <w:t>3</w:t>
      </w:r>
      <w:r w:rsidRPr="006808B0">
        <w:rPr>
          <w:rFonts w:ascii="Arial" w:hAnsi="Arial" w:cs="Arial"/>
          <w:b/>
          <w:bCs/>
          <w:sz w:val="22"/>
          <w:szCs w:val="20"/>
          <w:lang w:val="es-ES"/>
        </w:rPr>
        <w:t xml:space="preserve">: </w:t>
      </w:r>
      <w:r w:rsidR="009C7E96" w:rsidRPr="006808B0">
        <w:rPr>
          <w:rFonts w:ascii="Arial" w:hAnsi="Arial" w:cs="Arial"/>
          <w:b/>
          <w:bCs/>
          <w:sz w:val="22"/>
          <w:szCs w:val="20"/>
          <w:lang w:val="es-ES"/>
        </w:rPr>
        <w:t xml:space="preserve">Caracterización </w:t>
      </w:r>
      <w:r w:rsidRPr="006808B0">
        <w:rPr>
          <w:rFonts w:ascii="Arial" w:hAnsi="Arial" w:cs="Arial"/>
          <w:b/>
          <w:bCs/>
          <w:sz w:val="22"/>
          <w:szCs w:val="20"/>
          <w:lang w:val="es-ES"/>
        </w:rPr>
        <w:t>general</w:t>
      </w:r>
      <w:r w:rsidR="0080689A" w:rsidRPr="006808B0">
        <w:rPr>
          <w:rFonts w:ascii="Arial" w:hAnsi="Arial" w:cs="Arial"/>
          <w:b/>
          <w:bCs/>
          <w:sz w:val="22"/>
          <w:szCs w:val="20"/>
          <w:lang w:val="es-ES"/>
        </w:rPr>
        <w:t xml:space="preserve"> de casos seleccionados</w:t>
      </w:r>
      <w:r w:rsidRPr="006808B0">
        <w:rPr>
          <w:rFonts w:ascii="Arial" w:hAnsi="Arial" w:cs="Arial"/>
          <w:b/>
          <w:bCs/>
          <w:sz w:val="22"/>
          <w:szCs w:val="20"/>
          <w:lang w:val="es-ES"/>
        </w:rPr>
        <w:t xml:space="preserve">: </w:t>
      </w:r>
      <w:r w:rsidRPr="006808B0">
        <w:rPr>
          <w:rFonts w:ascii="Arial" w:hAnsi="Arial" w:cs="Arial"/>
          <w:bCs/>
          <w:sz w:val="22"/>
          <w:szCs w:val="20"/>
          <w:lang w:val="es-ES"/>
        </w:rPr>
        <w:t xml:space="preserve">se hará una caracterización general de estas experiencias, procurando establecer comparaciones </w:t>
      </w:r>
      <w:r w:rsidR="00465839">
        <w:rPr>
          <w:rFonts w:ascii="Arial" w:hAnsi="Arial" w:cs="Arial"/>
          <w:bCs/>
          <w:sz w:val="22"/>
          <w:szCs w:val="20"/>
          <w:lang w:val="es-ES"/>
        </w:rPr>
        <w:t>entre países y entre tipos de EP</w:t>
      </w:r>
      <w:r w:rsidRPr="006808B0">
        <w:rPr>
          <w:rFonts w:ascii="Arial" w:hAnsi="Arial" w:cs="Arial"/>
          <w:bCs/>
          <w:sz w:val="22"/>
          <w:szCs w:val="20"/>
          <w:lang w:val="es-ES"/>
        </w:rPr>
        <w:t xml:space="preserve"> y CC que enriquezcan una visión general.</w:t>
      </w:r>
      <w:r w:rsidR="00574EA0" w:rsidRPr="006808B0">
        <w:rPr>
          <w:rFonts w:ascii="Arial" w:hAnsi="Arial" w:cs="Arial"/>
          <w:bCs/>
          <w:sz w:val="22"/>
          <w:szCs w:val="20"/>
          <w:lang w:val="es-ES"/>
        </w:rPr>
        <w:t xml:space="preserve"> Esta caracterización comprenderá las siguientes variables: número y tipo de actores involucrados, </w:t>
      </w:r>
      <w:r w:rsidR="00465839">
        <w:rPr>
          <w:rFonts w:ascii="Arial" w:hAnsi="Arial" w:cs="Arial"/>
          <w:bCs/>
          <w:sz w:val="22"/>
          <w:szCs w:val="20"/>
          <w:lang w:val="es-ES"/>
        </w:rPr>
        <w:t xml:space="preserve">características de los productos, </w:t>
      </w:r>
      <w:r w:rsidR="00574EA0" w:rsidRPr="006808B0">
        <w:rPr>
          <w:rFonts w:ascii="Arial" w:hAnsi="Arial" w:cs="Arial"/>
          <w:bCs/>
          <w:sz w:val="22"/>
          <w:szCs w:val="20"/>
          <w:lang w:val="es-ES"/>
        </w:rPr>
        <w:t xml:space="preserve">modalidades de organización, </w:t>
      </w:r>
      <w:r w:rsidR="0080689A" w:rsidRPr="006808B0">
        <w:rPr>
          <w:rFonts w:ascii="Arial" w:hAnsi="Arial" w:cs="Arial"/>
          <w:bCs/>
          <w:sz w:val="22"/>
          <w:szCs w:val="20"/>
          <w:lang w:val="es-ES"/>
        </w:rPr>
        <w:t xml:space="preserve">descripción de la </w:t>
      </w:r>
      <w:r w:rsidR="00574EA0" w:rsidRPr="006808B0">
        <w:rPr>
          <w:rFonts w:ascii="Arial" w:hAnsi="Arial" w:cs="Arial"/>
          <w:bCs/>
          <w:sz w:val="22"/>
          <w:szCs w:val="20"/>
          <w:lang w:val="es-ES"/>
        </w:rPr>
        <w:t>política pública</w:t>
      </w:r>
      <w:r w:rsidR="0080689A" w:rsidRPr="006808B0">
        <w:rPr>
          <w:rFonts w:ascii="Arial" w:hAnsi="Arial" w:cs="Arial"/>
          <w:bCs/>
          <w:sz w:val="22"/>
          <w:szCs w:val="20"/>
          <w:lang w:val="es-ES"/>
        </w:rPr>
        <w:t xml:space="preserve"> (si la hay)</w:t>
      </w:r>
      <w:r w:rsidR="004D545C" w:rsidRPr="006808B0">
        <w:rPr>
          <w:rFonts w:ascii="Arial" w:hAnsi="Arial" w:cs="Arial"/>
          <w:bCs/>
          <w:sz w:val="22"/>
          <w:szCs w:val="20"/>
          <w:lang w:val="es-ES"/>
        </w:rPr>
        <w:t>, génesis y evolución de la experiencia</w:t>
      </w:r>
      <w:r w:rsidR="00574EA0" w:rsidRPr="006808B0">
        <w:rPr>
          <w:rFonts w:ascii="Arial" w:hAnsi="Arial" w:cs="Arial"/>
          <w:bCs/>
          <w:sz w:val="22"/>
          <w:szCs w:val="20"/>
          <w:lang w:val="es-ES"/>
        </w:rPr>
        <w:t>.</w:t>
      </w:r>
      <w:r w:rsidR="0080689A" w:rsidRPr="006808B0">
        <w:rPr>
          <w:rFonts w:ascii="Arial" w:hAnsi="Arial" w:cs="Arial"/>
          <w:bCs/>
          <w:sz w:val="22"/>
          <w:szCs w:val="20"/>
          <w:lang w:val="es-ES"/>
        </w:rPr>
        <w:t xml:space="preserve"> Se editará un documento con los resultados de esta investigación. </w:t>
      </w:r>
    </w:p>
    <w:p w:rsidR="00574EA0" w:rsidRPr="006808B0" w:rsidRDefault="00574EA0" w:rsidP="008819F3">
      <w:pPr>
        <w:pStyle w:val="WPrrafo-Sangra"/>
        <w:tabs>
          <w:tab w:val="num" w:pos="0"/>
        </w:tabs>
        <w:spacing w:after="0"/>
        <w:ind w:firstLine="0"/>
        <w:rPr>
          <w:rFonts w:ascii="Arial" w:hAnsi="Arial" w:cs="Arial"/>
          <w:b/>
          <w:bCs/>
          <w:sz w:val="22"/>
          <w:szCs w:val="20"/>
          <w:lang w:val="es-ES"/>
        </w:rPr>
      </w:pPr>
    </w:p>
    <w:p w:rsidR="00571FC4" w:rsidRPr="006808B0" w:rsidRDefault="00571FC4" w:rsidP="008819F3">
      <w:pPr>
        <w:pStyle w:val="WPrrafo-Sangra"/>
        <w:tabs>
          <w:tab w:val="num" w:pos="0"/>
        </w:tabs>
        <w:spacing w:after="0"/>
        <w:ind w:firstLine="0"/>
        <w:rPr>
          <w:rFonts w:ascii="Arial" w:hAnsi="Arial" w:cs="Arial"/>
          <w:bCs/>
          <w:sz w:val="22"/>
          <w:szCs w:val="20"/>
          <w:lang w:val="es-ES"/>
        </w:rPr>
      </w:pPr>
      <w:r w:rsidRPr="006808B0">
        <w:rPr>
          <w:rFonts w:ascii="Arial" w:hAnsi="Arial" w:cs="Arial"/>
          <w:b/>
          <w:bCs/>
          <w:sz w:val="22"/>
          <w:szCs w:val="20"/>
          <w:lang w:val="es-ES"/>
        </w:rPr>
        <w:t>Actividad 1.</w:t>
      </w:r>
      <w:r w:rsidR="0080689A" w:rsidRPr="006808B0">
        <w:rPr>
          <w:rFonts w:ascii="Arial" w:hAnsi="Arial" w:cs="Arial"/>
          <w:b/>
          <w:bCs/>
          <w:sz w:val="22"/>
          <w:szCs w:val="20"/>
          <w:lang w:val="es-ES"/>
        </w:rPr>
        <w:t>4</w:t>
      </w:r>
      <w:r w:rsidRPr="006808B0">
        <w:rPr>
          <w:rFonts w:ascii="Arial" w:hAnsi="Arial" w:cs="Arial"/>
          <w:b/>
          <w:bCs/>
          <w:sz w:val="22"/>
          <w:szCs w:val="20"/>
          <w:lang w:val="es-ES"/>
        </w:rPr>
        <w:t>:</w:t>
      </w:r>
      <w:r w:rsidRPr="006808B0">
        <w:rPr>
          <w:rFonts w:ascii="Arial" w:hAnsi="Arial" w:cs="Arial"/>
          <w:bCs/>
          <w:sz w:val="22"/>
          <w:szCs w:val="20"/>
          <w:lang w:val="es-ES"/>
        </w:rPr>
        <w:t xml:space="preserve"> </w:t>
      </w:r>
      <w:r w:rsidRPr="00465839">
        <w:rPr>
          <w:rFonts w:ascii="Arial" w:hAnsi="Arial" w:cs="Arial"/>
          <w:b/>
          <w:bCs/>
          <w:sz w:val="22"/>
          <w:szCs w:val="20"/>
          <w:lang w:val="es-ES"/>
        </w:rPr>
        <w:t>Elaboración de página web</w:t>
      </w:r>
      <w:r w:rsidRPr="006808B0">
        <w:rPr>
          <w:rFonts w:ascii="Arial" w:hAnsi="Arial" w:cs="Arial"/>
          <w:bCs/>
          <w:sz w:val="22"/>
          <w:szCs w:val="20"/>
          <w:lang w:val="es-ES"/>
        </w:rPr>
        <w:t xml:space="preserve"> </w:t>
      </w:r>
      <w:r w:rsidR="00C62894" w:rsidRPr="006808B0">
        <w:rPr>
          <w:rFonts w:ascii="Arial" w:hAnsi="Arial" w:cs="Arial"/>
          <w:bCs/>
          <w:sz w:val="22"/>
          <w:szCs w:val="20"/>
          <w:lang w:val="es-ES"/>
        </w:rPr>
        <w:t>en do</w:t>
      </w:r>
      <w:r w:rsidRPr="006808B0">
        <w:rPr>
          <w:rFonts w:ascii="Arial" w:hAnsi="Arial" w:cs="Arial"/>
          <w:bCs/>
          <w:sz w:val="22"/>
          <w:szCs w:val="20"/>
          <w:lang w:val="es-ES"/>
        </w:rPr>
        <w:t>nde se colocarán los estudios elaborados e información sobre las experiencias seleccionadas</w:t>
      </w:r>
      <w:r w:rsidR="00465839">
        <w:rPr>
          <w:rFonts w:ascii="Arial" w:hAnsi="Arial" w:cs="Arial"/>
          <w:bCs/>
          <w:sz w:val="22"/>
          <w:szCs w:val="20"/>
          <w:lang w:val="es-ES"/>
        </w:rPr>
        <w:t>,</w:t>
      </w:r>
      <w:r w:rsidRPr="006808B0">
        <w:rPr>
          <w:rFonts w:ascii="Arial" w:hAnsi="Arial" w:cs="Arial"/>
          <w:bCs/>
          <w:sz w:val="22"/>
          <w:szCs w:val="20"/>
          <w:lang w:val="es-ES"/>
        </w:rPr>
        <w:t xml:space="preserve"> con el fin de difundir en forma masiva lo generado durante la ejecución del proyecto. </w:t>
      </w:r>
      <w:r w:rsidR="0077685D" w:rsidRPr="006808B0">
        <w:rPr>
          <w:rFonts w:ascii="Arial" w:hAnsi="Arial" w:cs="Arial"/>
          <w:bCs/>
          <w:sz w:val="22"/>
          <w:szCs w:val="20"/>
          <w:lang w:val="es-ES"/>
        </w:rPr>
        <w:t xml:space="preserve"> Esta página estará alojada en el sitio web q</w:t>
      </w:r>
      <w:r w:rsidR="00C62894" w:rsidRPr="006808B0">
        <w:rPr>
          <w:rFonts w:ascii="Arial" w:hAnsi="Arial" w:cs="Arial"/>
          <w:bCs/>
          <w:sz w:val="22"/>
          <w:szCs w:val="20"/>
          <w:lang w:val="es-ES"/>
        </w:rPr>
        <w:t xml:space="preserve">ue ya posee la Red </w:t>
      </w:r>
      <w:r w:rsidR="00465839" w:rsidRPr="006808B0">
        <w:rPr>
          <w:rFonts w:ascii="Arial" w:hAnsi="Arial" w:cs="Arial"/>
          <w:bCs/>
          <w:sz w:val="22"/>
          <w:szCs w:val="20"/>
          <w:lang w:val="es-ES"/>
        </w:rPr>
        <w:t>P</w:t>
      </w:r>
      <w:r w:rsidR="00465839">
        <w:rPr>
          <w:rFonts w:ascii="Arial" w:hAnsi="Arial" w:cs="Arial"/>
          <w:bCs/>
          <w:sz w:val="22"/>
          <w:szCs w:val="20"/>
          <w:lang w:val="es-ES"/>
        </w:rPr>
        <w:t xml:space="preserve">olíticas </w:t>
      </w:r>
      <w:r w:rsidR="00C62894" w:rsidRPr="006808B0">
        <w:rPr>
          <w:rFonts w:ascii="Arial" w:hAnsi="Arial" w:cs="Arial"/>
          <w:bCs/>
          <w:sz w:val="22"/>
          <w:szCs w:val="20"/>
          <w:lang w:val="es-ES"/>
        </w:rPr>
        <w:t>P</w:t>
      </w:r>
      <w:r w:rsidR="00465839">
        <w:rPr>
          <w:rFonts w:ascii="Arial" w:hAnsi="Arial" w:cs="Arial"/>
          <w:bCs/>
          <w:sz w:val="22"/>
          <w:szCs w:val="20"/>
          <w:lang w:val="es-ES"/>
        </w:rPr>
        <w:t>ública</w:t>
      </w:r>
      <w:r w:rsidR="00D621FE">
        <w:rPr>
          <w:rFonts w:ascii="Arial" w:hAnsi="Arial" w:cs="Arial"/>
          <w:bCs/>
          <w:sz w:val="22"/>
          <w:szCs w:val="20"/>
          <w:lang w:val="es-ES"/>
        </w:rPr>
        <w:t>s y Desarrollo Rural en</w:t>
      </w:r>
      <w:r w:rsidR="00465839">
        <w:rPr>
          <w:rFonts w:ascii="Arial" w:hAnsi="Arial" w:cs="Arial"/>
          <w:bCs/>
          <w:sz w:val="22"/>
          <w:szCs w:val="20"/>
          <w:lang w:val="es-ES"/>
        </w:rPr>
        <w:t xml:space="preserve"> </w:t>
      </w:r>
      <w:r w:rsidR="00C62894" w:rsidRPr="006808B0">
        <w:rPr>
          <w:rFonts w:ascii="Arial" w:hAnsi="Arial" w:cs="Arial"/>
          <w:bCs/>
          <w:sz w:val="22"/>
          <w:szCs w:val="20"/>
          <w:lang w:val="es-ES"/>
        </w:rPr>
        <w:t>A</w:t>
      </w:r>
      <w:r w:rsidR="00465839">
        <w:rPr>
          <w:rFonts w:ascii="Arial" w:hAnsi="Arial" w:cs="Arial"/>
          <w:bCs/>
          <w:sz w:val="22"/>
          <w:szCs w:val="20"/>
          <w:lang w:val="es-ES"/>
        </w:rPr>
        <w:t xml:space="preserve">mérica </w:t>
      </w:r>
      <w:r w:rsidR="00C62894" w:rsidRPr="006808B0">
        <w:rPr>
          <w:rFonts w:ascii="Arial" w:hAnsi="Arial" w:cs="Arial"/>
          <w:bCs/>
          <w:sz w:val="22"/>
          <w:szCs w:val="20"/>
          <w:lang w:val="es-ES"/>
        </w:rPr>
        <w:t>L</w:t>
      </w:r>
      <w:r w:rsidR="00465839">
        <w:rPr>
          <w:rFonts w:ascii="Arial" w:hAnsi="Arial" w:cs="Arial"/>
          <w:bCs/>
          <w:sz w:val="22"/>
          <w:szCs w:val="20"/>
          <w:lang w:val="es-ES"/>
        </w:rPr>
        <w:t>atina</w:t>
      </w:r>
      <w:r w:rsidR="00C62894" w:rsidRPr="006808B0">
        <w:rPr>
          <w:rFonts w:ascii="Arial" w:hAnsi="Arial" w:cs="Arial"/>
          <w:bCs/>
          <w:sz w:val="22"/>
          <w:szCs w:val="20"/>
          <w:lang w:val="es-ES"/>
        </w:rPr>
        <w:t xml:space="preserve"> </w:t>
      </w:r>
      <w:r w:rsidR="00C62894" w:rsidRPr="00AA6480">
        <w:rPr>
          <w:rFonts w:ascii="Arial" w:hAnsi="Arial" w:cs="Arial"/>
          <w:bCs/>
          <w:sz w:val="22"/>
          <w:szCs w:val="20"/>
          <w:lang w:val="es-ES"/>
        </w:rPr>
        <w:t>y se dispondrá de links para llegar a ella en los portales de las otras instituciones socias.</w:t>
      </w:r>
    </w:p>
    <w:p w:rsidR="0080689A" w:rsidRPr="006808B0" w:rsidRDefault="0080689A" w:rsidP="008819F3">
      <w:pPr>
        <w:pStyle w:val="WPrrafo-Sangra"/>
        <w:tabs>
          <w:tab w:val="num" w:pos="0"/>
        </w:tabs>
        <w:spacing w:after="0"/>
        <w:ind w:firstLine="0"/>
        <w:rPr>
          <w:rFonts w:ascii="Arial" w:hAnsi="Arial" w:cs="Arial"/>
          <w:b/>
          <w:bCs/>
          <w:i/>
          <w:sz w:val="22"/>
          <w:szCs w:val="20"/>
          <w:lang w:val="es-ES"/>
        </w:rPr>
      </w:pPr>
    </w:p>
    <w:p w:rsidR="00871C3C" w:rsidRPr="001C05E2" w:rsidRDefault="00533CE5" w:rsidP="008819F3">
      <w:pPr>
        <w:pStyle w:val="WPrrafo-Sangra"/>
        <w:tabs>
          <w:tab w:val="num" w:pos="0"/>
          <w:tab w:val="left" w:pos="426"/>
        </w:tabs>
        <w:spacing w:after="0"/>
        <w:ind w:firstLine="0"/>
        <w:rPr>
          <w:rFonts w:ascii="Arial" w:hAnsi="Arial" w:cs="Arial"/>
          <w:bCs/>
          <w:sz w:val="22"/>
          <w:szCs w:val="20"/>
          <w:u w:val="single"/>
          <w:lang w:val="es-ES"/>
        </w:rPr>
      </w:pPr>
      <w:r w:rsidRPr="001C05E2">
        <w:rPr>
          <w:rFonts w:ascii="Arial" w:hAnsi="Arial" w:cs="Arial"/>
          <w:b/>
          <w:bCs/>
          <w:sz w:val="22"/>
          <w:szCs w:val="20"/>
          <w:u w:val="single"/>
          <w:lang w:val="es-ES"/>
        </w:rPr>
        <w:t>Componente 2:</w:t>
      </w:r>
      <w:r w:rsidR="00871C3C" w:rsidRPr="001C05E2">
        <w:rPr>
          <w:rFonts w:ascii="Arial" w:hAnsi="Arial" w:cs="Arial"/>
          <w:bCs/>
          <w:sz w:val="22"/>
          <w:szCs w:val="20"/>
          <w:u w:val="single"/>
          <w:lang w:val="es-ES"/>
        </w:rPr>
        <w:t xml:space="preserve"> </w:t>
      </w:r>
    </w:p>
    <w:p w:rsidR="00533CE5" w:rsidRPr="006808B0" w:rsidRDefault="00533CE5" w:rsidP="008819F3">
      <w:pPr>
        <w:pStyle w:val="WPrrafo-Sangra"/>
        <w:tabs>
          <w:tab w:val="left" w:pos="0"/>
        </w:tabs>
        <w:spacing w:after="0"/>
        <w:ind w:firstLine="0"/>
        <w:rPr>
          <w:rFonts w:ascii="Arial" w:hAnsi="Arial" w:cs="Arial"/>
          <w:bCs/>
          <w:sz w:val="22"/>
          <w:szCs w:val="20"/>
          <w:lang w:val="es-ES"/>
        </w:rPr>
      </w:pPr>
      <w:r w:rsidRPr="006808B0">
        <w:rPr>
          <w:rFonts w:ascii="Arial" w:hAnsi="Arial" w:cs="Arial"/>
          <w:bCs/>
          <w:sz w:val="22"/>
          <w:szCs w:val="20"/>
          <w:lang w:val="es-ES"/>
        </w:rPr>
        <w:t xml:space="preserve"> </w:t>
      </w:r>
    </w:p>
    <w:p w:rsidR="00C37FFA" w:rsidRDefault="00533CE5" w:rsidP="002E1CEB">
      <w:pPr>
        <w:pStyle w:val="WPrrafo-Sangra"/>
        <w:spacing w:after="0"/>
        <w:ind w:firstLine="0"/>
        <w:rPr>
          <w:rFonts w:ascii="Arial" w:hAnsi="Arial" w:cs="Arial"/>
          <w:bCs/>
          <w:sz w:val="22"/>
          <w:szCs w:val="20"/>
          <w:lang w:val="es-ES"/>
        </w:rPr>
      </w:pPr>
      <w:r w:rsidRPr="006808B0">
        <w:rPr>
          <w:rFonts w:ascii="Arial" w:hAnsi="Arial" w:cs="Arial"/>
          <w:b/>
          <w:bCs/>
          <w:sz w:val="22"/>
          <w:szCs w:val="20"/>
          <w:lang w:val="es-ES"/>
        </w:rPr>
        <w:t xml:space="preserve">Actividad 2.1: Evaluación de experiencias: </w:t>
      </w:r>
      <w:r w:rsidRPr="006808B0">
        <w:rPr>
          <w:rFonts w:ascii="Arial" w:hAnsi="Arial" w:cs="Arial"/>
          <w:bCs/>
          <w:sz w:val="22"/>
          <w:szCs w:val="20"/>
          <w:lang w:val="es-ES"/>
        </w:rPr>
        <w:t xml:space="preserve">se analizarán </w:t>
      </w:r>
      <w:r w:rsidR="004D545C" w:rsidRPr="006808B0">
        <w:rPr>
          <w:rFonts w:ascii="Arial" w:hAnsi="Arial" w:cs="Arial"/>
          <w:bCs/>
          <w:sz w:val="22"/>
          <w:szCs w:val="20"/>
          <w:lang w:val="es-ES"/>
        </w:rPr>
        <w:t xml:space="preserve">las </w:t>
      </w:r>
      <w:r w:rsidRPr="006808B0">
        <w:rPr>
          <w:rFonts w:ascii="Arial" w:hAnsi="Arial" w:cs="Arial"/>
          <w:bCs/>
          <w:sz w:val="22"/>
          <w:szCs w:val="20"/>
          <w:lang w:val="es-ES"/>
        </w:rPr>
        <w:t xml:space="preserve">10 experiencias </w:t>
      </w:r>
      <w:r w:rsidR="004D545C" w:rsidRPr="006808B0">
        <w:rPr>
          <w:rFonts w:ascii="Arial" w:hAnsi="Arial" w:cs="Arial"/>
          <w:bCs/>
          <w:sz w:val="22"/>
          <w:szCs w:val="20"/>
          <w:lang w:val="es-ES"/>
        </w:rPr>
        <w:t xml:space="preserve">más exitosas y </w:t>
      </w:r>
      <w:r w:rsidRPr="006808B0">
        <w:rPr>
          <w:rFonts w:ascii="Arial" w:hAnsi="Arial" w:cs="Arial"/>
          <w:bCs/>
          <w:sz w:val="22"/>
          <w:szCs w:val="20"/>
          <w:lang w:val="es-ES"/>
        </w:rPr>
        <w:t>relevantes (4 EP y 6 CC)</w:t>
      </w:r>
      <w:r w:rsidR="00C37FFA" w:rsidRPr="006808B0">
        <w:rPr>
          <w:rFonts w:ascii="Arial" w:hAnsi="Arial" w:cs="Arial"/>
          <w:bCs/>
          <w:sz w:val="22"/>
          <w:szCs w:val="20"/>
          <w:lang w:val="es-ES"/>
        </w:rPr>
        <w:t xml:space="preserve"> del universo</w:t>
      </w:r>
      <w:r w:rsidR="004D545C" w:rsidRPr="006808B0">
        <w:rPr>
          <w:rFonts w:ascii="Arial" w:hAnsi="Arial" w:cs="Arial"/>
          <w:bCs/>
          <w:sz w:val="22"/>
          <w:szCs w:val="20"/>
          <w:lang w:val="es-ES"/>
        </w:rPr>
        <w:t xml:space="preserve"> total de casos </w:t>
      </w:r>
      <w:r w:rsidR="00845D6C">
        <w:rPr>
          <w:rFonts w:ascii="Arial" w:hAnsi="Arial" w:cs="Arial"/>
          <w:bCs/>
          <w:sz w:val="22"/>
          <w:szCs w:val="20"/>
          <w:lang w:val="es-ES"/>
        </w:rPr>
        <w:t>identificados,</w:t>
      </w:r>
      <w:r w:rsidR="004D545C" w:rsidRPr="006808B0">
        <w:rPr>
          <w:rFonts w:ascii="Arial" w:hAnsi="Arial" w:cs="Arial"/>
          <w:bCs/>
          <w:sz w:val="22"/>
          <w:szCs w:val="20"/>
          <w:lang w:val="es-ES"/>
        </w:rPr>
        <w:t xml:space="preserve"> </w:t>
      </w:r>
      <w:r w:rsidRPr="006808B0">
        <w:rPr>
          <w:rFonts w:ascii="Arial" w:hAnsi="Arial" w:cs="Arial"/>
          <w:bCs/>
          <w:sz w:val="22"/>
          <w:szCs w:val="20"/>
          <w:lang w:val="es-ES"/>
        </w:rPr>
        <w:t xml:space="preserve">para lo cual se realizará un estudio de cada una de ellas que describa su génesis y evolución, modalidades de operación y su impacto a nivel de </w:t>
      </w:r>
      <w:r w:rsidR="00301FB6">
        <w:rPr>
          <w:rFonts w:ascii="Arial" w:hAnsi="Arial" w:cs="Arial"/>
          <w:bCs/>
          <w:sz w:val="22"/>
          <w:szCs w:val="20"/>
          <w:lang w:val="es-ES"/>
        </w:rPr>
        <w:t>agricultores familiares</w:t>
      </w:r>
      <w:r w:rsidR="002E1CEB">
        <w:rPr>
          <w:rFonts w:ascii="Arial" w:hAnsi="Arial" w:cs="Arial"/>
          <w:bCs/>
          <w:sz w:val="22"/>
          <w:szCs w:val="20"/>
          <w:lang w:val="es-ES"/>
        </w:rPr>
        <w:t xml:space="preserve"> y</w:t>
      </w:r>
      <w:r w:rsidRPr="006808B0">
        <w:rPr>
          <w:rFonts w:ascii="Arial" w:hAnsi="Arial" w:cs="Arial"/>
          <w:bCs/>
          <w:sz w:val="22"/>
          <w:szCs w:val="20"/>
          <w:lang w:val="es-ES"/>
        </w:rPr>
        <w:t xml:space="preserve"> consumidores. </w:t>
      </w:r>
    </w:p>
    <w:p w:rsidR="002E1CEB" w:rsidRPr="006808B0" w:rsidRDefault="002E1CEB" w:rsidP="002E1CEB">
      <w:pPr>
        <w:pStyle w:val="WPrrafo-Sangra"/>
        <w:spacing w:after="0"/>
        <w:ind w:firstLine="0"/>
        <w:rPr>
          <w:rFonts w:ascii="Arial" w:hAnsi="Arial" w:cs="Arial"/>
          <w:bCs/>
          <w:sz w:val="22"/>
          <w:szCs w:val="20"/>
          <w:lang w:val="es-ES"/>
        </w:rPr>
      </w:pPr>
    </w:p>
    <w:p w:rsidR="007425C3" w:rsidRPr="006808B0" w:rsidRDefault="00C37FFA" w:rsidP="008819F3">
      <w:pPr>
        <w:pStyle w:val="WPrrafo-Sangra"/>
        <w:tabs>
          <w:tab w:val="num" w:pos="0"/>
          <w:tab w:val="left" w:pos="426"/>
        </w:tabs>
        <w:spacing w:after="0"/>
        <w:ind w:firstLine="0"/>
        <w:rPr>
          <w:rFonts w:ascii="Arial" w:hAnsi="Arial" w:cs="Arial"/>
          <w:bCs/>
          <w:sz w:val="22"/>
          <w:szCs w:val="20"/>
          <w:lang w:val="es-ES"/>
        </w:rPr>
      </w:pPr>
      <w:r w:rsidRPr="006808B0">
        <w:rPr>
          <w:rFonts w:ascii="Arial" w:hAnsi="Arial" w:cs="Arial"/>
          <w:bCs/>
          <w:sz w:val="22"/>
          <w:szCs w:val="20"/>
          <w:lang w:val="es-ES"/>
        </w:rPr>
        <w:t xml:space="preserve">Esta evaluación comprenderá las siguientes grandes variables: número y tipo de actores involucrados, modalidades de organización, costos y resultados económicos globales a nivel de las explotaciones de la agricultura familiar (y si es necesario, de las otras empresas participantes), evaluación de otras </w:t>
      </w:r>
      <w:r w:rsidRPr="006808B0">
        <w:rPr>
          <w:rFonts w:ascii="Arial" w:hAnsi="Arial" w:cs="Arial"/>
          <w:bCs/>
          <w:sz w:val="22"/>
          <w:szCs w:val="20"/>
          <w:lang w:val="es-ES"/>
        </w:rPr>
        <w:lastRenderedPageBreak/>
        <w:t>externalidades, descripción de la política pública (si la hay)</w:t>
      </w:r>
      <w:r w:rsidR="0082247B" w:rsidRPr="006808B0">
        <w:rPr>
          <w:rFonts w:ascii="Arial" w:hAnsi="Arial" w:cs="Arial"/>
          <w:bCs/>
          <w:sz w:val="22"/>
          <w:szCs w:val="20"/>
          <w:lang w:val="es-ES"/>
        </w:rPr>
        <w:t>, y lecciones aprendidas de interés para las políticas públicas</w:t>
      </w:r>
      <w:r w:rsidRPr="006808B0">
        <w:rPr>
          <w:rFonts w:ascii="Arial" w:hAnsi="Arial" w:cs="Arial"/>
          <w:bCs/>
          <w:sz w:val="22"/>
          <w:szCs w:val="20"/>
          <w:lang w:val="es-ES"/>
        </w:rPr>
        <w:t xml:space="preserve">. Se editará un documento con los resultados de esta investigación. </w:t>
      </w:r>
    </w:p>
    <w:p w:rsidR="00C37FFA" w:rsidRPr="006808B0" w:rsidRDefault="00C37FFA" w:rsidP="008819F3">
      <w:pPr>
        <w:pStyle w:val="WPrrafo-Sangra"/>
        <w:tabs>
          <w:tab w:val="left" w:pos="720"/>
        </w:tabs>
        <w:spacing w:after="0"/>
        <w:ind w:firstLine="0"/>
        <w:rPr>
          <w:rFonts w:ascii="Arial" w:hAnsi="Arial" w:cs="Arial"/>
          <w:bCs/>
          <w:sz w:val="22"/>
          <w:szCs w:val="20"/>
          <w:lang w:val="es-ES"/>
        </w:rPr>
      </w:pPr>
    </w:p>
    <w:p w:rsidR="00533CE5" w:rsidRDefault="00533CE5" w:rsidP="008819F3">
      <w:pPr>
        <w:pStyle w:val="WPrrafo-Sangra"/>
        <w:spacing w:after="0"/>
        <w:ind w:firstLine="0"/>
        <w:rPr>
          <w:rFonts w:ascii="Arial" w:hAnsi="Arial" w:cs="Arial"/>
          <w:bCs/>
          <w:sz w:val="22"/>
          <w:szCs w:val="20"/>
          <w:lang w:val="es-ES"/>
        </w:rPr>
      </w:pPr>
      <w:r w:rsidRPr="006808B0">
        <w:rPr>
          <w:rFonts w:ascii="Arial" w:hAnsi="Arial" w:cs="Arial"/>
          <w:bCs/>
          <w:sz w:val="22"/>
          <w:szCs w:val="20"/>
          <w:lang w:val="es-ES"/>
        </w:rPr>
        <w:t xml:space="preserve">La metodología utilizada en estos estudios considerará una revisión de la literatura especializada, entrevistas a informantes calificados y encuestas </w:t>
      </w:r>
      <w:r w:rsidR="004D7F30">
        <w:rPr>
          <w:rFonts w:ascii="Arial" w:hAnsi="Arial" w:cs="Arial"/>
          <w:bCs/>
          <w:sz w:val="22"/>
          <w:szCs w:val="20"/>
          <w:lang w:val="es-ES"/>
        </w:rPr>
        <w:t xml:space="preserve">de satisfacción a </w:t>
      </w:r>
      <w:r w:rsidR="00301FB6">
        <w:rPr>
          <w:rFonts w:ascii="Arial" w:hAnsi="Arial" w:cs="Arial"/>
          <w:bCs/>
          <w:sz w:val="22"/>
          <w:szCs w:val="20"/>
          <w:lang w:val="es-ES"/>
        </w:rPr>
        <w:t>agricultores familiares</w:t>
      </w:r>
      <w:r w:rsidR="004D7F30">
        <w:rPr>
          <w:rFonts w:ascii="Arial" w:hAnsi="Arial" w:cs="Arial"/>
          <w:bCs/>
          <w:sz w:val="22"/>
          <w:szCs w:val="20"/>
          <w:lang w:val="es-ES"/>
        </w:rPr>
        <w:t xml:space="preserve"> (y eventualmente a consumidores)</w:t>
      </w:r>
      <w:r w:rsidR="00872B60" w:rsidRPr="006808B0">
        <w:rPr>
          <w:rStyle w:val="Refdenotaalpie"/>
          <w:rFonts w:ascii="Arial" w:hAnsi="Arial" w:cs="Arial"/>
          <w:bCs/>
          <w:sz w:val="22"/>
          <w:szCs w:val="20"/>
          <w:lang w:val="es-ES"/>
        </w:rPr>
        <w:footnoteReference w:id="4"/>
      </w:r>
      <w:r w:rsidR="006A3E7B">
        <w:rPr>
          <w:rFonts w:ascii="Arial" w:hAnsi="Arial" w:cs="Arial"/>
          <w:bCs/>
          <w:sz w:val="22"/>
          <w:szCs w:val="20"/>
          <w:lang w:val="es-ES"/>
        </w:rPr>
        <w:t>.</w:t>
      </w:r>
    </w:p>
    <w:p w:rsidR="00571FC4" w:rsidRPr="004D7F30" w:rsidRDefault="004D7F30" w:rsidP="004D7F30">
      <w:pPr>
        <w:pStyle w:val="WPrrafo-Sangra"/>
        <w:tabs>
          <w:tab w:val="left" w:pos="720"/>
        </w:tabs>
        <w:spacing w:after="0"/>
        <w:ind w:firstLine="0"/>
        <w:rPr>
          <w:rFonts w:ascii="Arial" w:hAnsi="Arial" w:cs="Arial"/>
          <w:bCs/>
          <w:sz w:val="22"/>
          <w:szCs w:val="20"/>
          <w:lang w:val="es-ES"/>
        </w:rPr>
      </w:pPr>
      <w:r w:rsidRPr="004D7F30">
        <w:rPr>
          <w:rFonts w:ascii="Arial" w:hAnsi="Arial" w:cs="Arial"/>
          <w:bCs/>
          <w:sz w:val="22"/>
          <w:szCs w:val="20"/>
          <w:lang w:val="es-ES"/>
        </w:rPr>
        <w:t>El análisis de los resultados de estas experiencias</w:t>
      </w:r>
      <w:r w:rsidR="006A3E7B">
        <w:rPr>
          <w:rFonts w:ascii="Arial" w:hAnsi="Arial" w:cs="Arial"/>
          <w:bCs/>
          <w:sz w:val="22"/>
          <w:szCs w:val="20"/>
          <w:lang w:val="es-ES"/>
        </w:rPr>
        <w:t xml:space="preserve"> </w:t>
      </w:r>
      <w:r w:rsidRPr="004D7F30">
        <w:rPr>
          <w:rFonts w:ascii="Arial" w:hAnsi="Arial" w:cs="Arial"/>
          <w:bCs/>
          <w:sz w:val="22"/>
          <w:szCs w:val="20"/>
          <w:lang w:val="es-ES"/>
        </w:rPr>
        <w:t xml:space="preserve">será realizada por </w:t>
      </w:r>
      <w:r w:rsidR="00DC276B">
        <w:rPr>
          <w:rFonts w:ascii="Arial" w:hAnsi="Arial" w:cs="Arial"/>
          <w:bCs/>
          <w:sz w:val="22"/>
          <w:szCs w:val="20"/>
          <w:lang w:val="es-ES"/>
        </w:rPr>
        <w:t>el Comité Ejecutivo</w:t>
      </w:r>
      <w:r w:rsidR="006A3E7B">
        <w:rPr>
          <w:rFonts w:ascii="Arial" w:hAnsi="Arial" w:cs="Arial"/>
          <w:bCs/>
          <w:sz w:val="22"/>
          <w:szCs w:val="20"/>
          <w:lang w:val="es-ES"/>
        </w:rPr>
        <w:t xml:space="preserve">, </w:t>
      </w:r>
      <w:r w:rsidRPr="004D7F30">
        <w:rPr>
          <w:rFonts w:ascii="Arial" w:hAnsi="Arial" w:cs="Arial"/>
          <w:bCs/>
          <w:sz w:val="22"/>
          <w:szCs w:val="20"/>
          <w:lang w:val="es-ES"/>
        </w:rPr>
        <w:t xml:space="preserve">para lo cual se hará un segundo </w:t>
      </w:r>
      <w:r w:rsidR="004B73B8">
        <w:rPr>
          <w:rFonts w:ascii="Arial" w:hAnsi="Arial" w:cs="Arial"/>
          <w:bCs/>
          <w:sz w:val="22"/>
          <w:szCs w:val="20"/>
          <w:lang w:val="es-ES"/>
        </w:rPr>
        <w:t>t</w:t>
      </w:r>
      <w:r w:rsidRPr="004D7F30">
        <w:rPr>
          <w:rFonts w:ascii="Arial" w:hAnsi="Arial" w:cs="Arial"/>
          <w:bCs/>
          <w:sz w:val="22"/>
          <w:szCs w:val="20"/>
          <w:lang w:val="es-ES"/>
        </w:rPr>
        <w:t>aller interno</w:t>
      </w:r>
      <w:r w:rsidR="006A3E7B">
        <w:rPr>
          <w:rFonts w:ascii="Arial" w:hAnsi="Arial" w:cs="Arial"/>
          <w:bCs/>
          <w:sz w:val="22"/>
          <w:szCs w:val="20"/>
          <w:lang w:val="es-ES"/>
        </w:rPr>
        <w:t>.</w:t>
      </w:r>
    </w:p>
    <w:p w:rsidR="00533CE5" w:rsidRPr="006808B0" w:rsidRDefault="00533CE5" w:rsidP="00627406">
      <w:pPr>
        <w:pStyle w:val="WPrrafo-Sangra"/>
        <w:tabs>
          <w:tab w:val="left" w:pos="720"/>
        </w:tabs>
        <w:spacing w:after="0"/>
        <w:ind w:firstLine="0"/>
        <w:contextualSpacing/>
        <w:rPr>
          <w:rFonts w:ascii="Arial" w:hAnsi="Arial" w:cs="Arial"/>
          <w:bCs/>
          <w:sz w:val="22"/>
          <w:szCs w:val="20"/>
          <w:lang w:val="es-ES"/>
        </w:rPr>
      </w:pPr>
    </w:p>
    <w:p w:rsidR="00533CE5" w:rsidRPr="001C05E2" w:rsidRDefault="00533CE5" w:rsidP="00627406">
      <w:pPr>
        <w:pStyle w:val="WPrrafo-Sangra"/>
        <w:tabs>
          <w:tab w:val="left" w:pos="0"/>
        </w:tabs>
        <w:spacing w:after="0"/>
        <w:ind w:firstLine="0"/>
        <w:contextualSpacing/>
        <w:rPr>
          <w:rFonts w:ascii="Arial" w:hAnsi="Arial" w:cs="Arial"/>
          <w:bCs/>
          <w:sz w:val="22"/>
          <w:szCs w:val="20"/>
          <w:u w:val="single"/>
          <w:lang w:val="es-ES"/>
        </w:rPr>
      </w:pPr>
      <w:r w:rsidRPr="001C05E2">
        <w:rPr>
          <w:rFonts w:ascii="Arial" w:hAnsi="Arial" w:cs="Arial"/>
          <w:b/>
          <w:bCs/>
          <w:sz w:val="22"/>
          <w:szCs w:val="20"/>
          <w:u w:val="single"/>
          <w:lang w:val="es-ES"/>
        </w:rPr>
        <w:t>Componente 3:</w:t>
      </w:r>
    </w:p>
    <w:p w:rsidR="00533CE5" w:rsidRPr="006808B0" w:rsidRDefault="00533CE5" w:rsidP="00627406">
      <w:pPr>
        <w:pStyle w:val="WPrrafo-Sangra"/>
        <w:spacing w:after="0"/>
        <w:ind w:left="284" w:firstLine="0"/>
        <w:contextualSpacing/>
        <w:rPr>
          <w:rFonts w:ascii="Arial" w:hAnsi="Arial" w:cs="Arial"/>
          <w:b/>
          <w:bCs/>
          <w:sz w:val="22"/>
          <w:szCs w:val="20"/>
          <w:lang w:val="es-ES"/>
        </w:rPr>
      </w:pPr>
    </w:p>
    <w:p w:rsidR="004D545C" w:rsidRPr="006808B0" w:rsidRDefault="00533CE5" w:rsidP="00627406">
      <w:pPr>
        <w:pStyle w:val="WPrrafo-Sangra"/>
        <w:spacing w:after="0"/>
        <w:ind w:firstLine="0"/>
        <w:contextualSpacing/>
        <w:rPr>
          <w:rFonts w:ascii="Arial" w:hAnsi="Arial" w:cs="Arial"/>
          <w:bCs/>
          <w:sz w:val="22"/>
          <w:szCs w:val="20"/>
          <w:lang w:val="es-ES"/>
        </w:rPr>
      </w:pPr>
      <w:r w:rsidRPr="006808B0">
        <w:rPr>
          <w:rFonts w:ascii="Arial" w:hAnsi="Arial" w:cs="Arial"/>
          <w:b/>
          <w:bCs/>
          <w:sz w:val="22"/>
          <w:szCs w:val="20"/>
          <w:lang w:val="es-ES"/>
        </w:rPr>
        <w:t>Acti</w:t>
      </w:r>
      <w:r w:rsidR="008C5516">
        <w:rPr>
          <w:rFonts w:ascii="Arial" w:hAnsi="Arial" w:cs="Arial"/>
          <w:b/>
          <w:bCs/>
          <w:sz w:val="22"/>
          <w:szCs w:val="20"/>
          <w:lang w:val="es-ES"/>
        </w:rPr>
        <w:t>vidad 3.1: Giras de intercambio y talleres de difusión</w:t>
      </w:r>
      <w:r w:rsidRPr="006808B0">
        <w:rPr>
          <w:rFonts w:ascii="Arial" w:hAnsi="Arial" w:cs="Arial"/>
          <w:b/>
          <w:bCs/>
          <w:sz w:val="22"/>
          <w:szCs w:val="20"/>
          <w:lang w:val="es-ES"/>
        </w:rPr>
        <w:t xml:space="preserve">: </w:t>
      </w:r>
      <w:r w:rsidRPr="006808B0">
        <w:rPr>
          <w:rFonts w:ascii="Arial" w:hAnsi="Arial" w:cs="Arial"/>
          <w:bCs/>
          <w:sz w:val="22"/>
          <w:szCs w:val="20"/>
          <w:lang w:val="es-ES"/>
        </w:rPr>
        <w:t>se realiza</w:t>
      </w:r>
      <w:r w:rsidR="00845D6C">
        <w:rPr>
          <w:rFonts w:ascii="Arial" w:hAnsi="Arial" w:cs="Arial"/>
          <w:bCs/>
          <w:sz w:val="22"/>
          <w:szCs w:val="20"/>
          <w:lang w:val="es-ES"/>
        </w:rPr>
        <w:t>rán</w:t>
      </w:r>
      <w:r w:rsidRPr="006808B0">
        <w:rPr>
          <w:rFonts w:ascii="Arial" w:hAnsi="Arial" w:cs="Arial"/>
          <w:bCs/>
          <w:sz w:val="22"/>
          <w:szCs w:val="20"/>
          <w:lang w:val="es-ES"/>
        </w:rPr>
        <w:t xml:space="preserve"> </w:t>
      </w:r>
      <w:r w:rsidR="008C5516">
        <w:rPr>
          <w:rFonts w:ascii="Arial" w:hAnsi="Arial" w:cs="Arial"/>
          <w:bCs/>
          <w:sz w:val="22"/>
          <w:szCs w:val="20"/>
          <w:lang w:val="es-ES"/>
        </w:rPr>
        <w:t>8</w:t>
      </w:r>
      <w:r w:rsidRPr="006808B0">
        <w:rPr>
          <w:rFonts w:ascii="Arial" w:hAnsi="Arial" w:cs="Arial"/>
          <w:bCs/>
          <w:sz w:val="22"/>
          <w:szCs w:val="20"/>
          <w:lang w:val="es-ES"/>
        </w:rPr>
        <w:t xml:space="preserve"> giras tecnológicas para visitar las experiencias </w:t>
      </w:r>
      <w:r w:rsidR="008C5516">
        <w:rPr>
          <w:rFonts w:ascii="Arial" w:hAnsi="Arial" w:cs="Arial"/>
          <w:bCs/>
          <w:sz w:val="22"/>
          <w:szCs w:val="20"/>
          <w:lang w:val="es-ES"/>
        </w:rPr>
        <w:t>seleccionadas</w:t>
      </w:r>
      <w:r w:rsidRPr="006808B0">
        <w:rPr>
          <w:rFonts w:ascii="Arial" w:hAnsi="Arial" w:cs="Arial"/>
          <w:bCs/>
          <w:sz w:val="22"/>
          <w:szCs w:val="20"/>
          <w:lang w:val="es-ES"/>
        </w:rPr>
        <w:t xml:space="preserve">, en las que participarán representantes de grupos de </w:t>
      </w:r>
      <w:r w:rsidR="00301FB6">
        <w:rPr>
          <w:rFonts w:ascii="Arial" w:hAnsi="Arial" w:cs="Arial"/>
          <w:bCs/>
          <w:sz w:val="22"/>
          <w:szCs w:val="20"/>
          <w:lang w:val="es-ES"/>
        </w:rPr>
        <w:t>agricultores familiares</w:t>
      </w:r>
      <w:r w:rsidR="00845D6C">
        <w:rPr>
          <w:rFonts w:ascii="Arial" w:hAnsi="Arial" w:cs="Arial"/>
          <w:bCs/>
          <w:sz w:val="22"/>
          <w:szCs w:val="20"/>
          <w:lang w:val="es-ES"/>
        </w:rPr>
        <w:t xml:space="preserve"> (COPROFAM-REAF)</w:t>
      </w:r>
      <w:r w:rsidRPr="006808B0">
        <w:rPr>
          <w:rFonts w:ascii="Arial" w:hAnsi="Arial" w:cs="Arial"/>
          <w:bCs/>
          <w:sz w:val="22"/>
          <w:szCs w:val="20"/>
          <w:lang w:val="es-ES"/>
        </w:rPr>
        <w:t xml:space="preserve"> y consumidores, de agroindustrias y gremios empresariales, así como autoridades y funcionarios públicos. </w:t>
      </w:r>
      <w:r w:rsidR="00B604B5" w:rsidRPr="006808B0">
        <w:rPr>
          <w:rFonts w:ascii="Arial" w:hAnsi="Arial" w:cs="Arial"/>
          <w:bCs/>
          <w:sz w:val="22"/>
          <w:szCs w:val="20"/>
          <w:lang w:val="es-ES"/>
        </w:rPr>
        <w:t>La experiencia de muchos países recomienda hacer este tipo de actividades para promover innovaciones técnicas, pues está comprobado el impacto cognitivo que tienen estas visitas en los actores participantes, cuando éstas son bien diseñadas y ejecutadas.</w:t>
      </w:r>
      <w:r w:rsidR="004D545C" w:rsidRPr="006808B0">
        <w:rPr>
          <w:rFonts w:ascii="Arial" w:hAnsi="Arial" w:cs="Arial"/>
          <w:bCs/>
          <w:sz w:val="22"/>
          <w:szCs w:val="20"/>
          <w:lang w:val="es-ES"/>
        </w:rPr>
        <w:t xml:space="preserve"> </w:t>
      </w:r>
    </w:p>
    <w:p w:rsidR="008C5516" w:rsidRPr="006808B0" w:rsidRDefault="008C5516" w:rsidP="00627406">
      <w:pPr>
        <w:pStyle w:val="WPrrafo-Sangra"/>
        <w:spacing w:after="0"/>
        <w:ind w:firstLine="0"/>
        <w:contextualSpacing/>
        <w:rPr>
          <w:rFonts w:ascii="Arial" w:hAnsi="Arial" w:cs="Arial"/>
          <w:bCs/>
          <w:sz w:val="22"/>
          <w:szCs w:val="20"/>
          <w:lang w:val="es-ES"/>
        </w:rPr>
      </w:pPr>
    </w:p>
    <w:p w:rsidR="00693E90" w:rsidRDefault="00533CE5" w:rsidP="00627406">
      <w:pPr>
        <w:pStyle w:val="WPrrafo-Sangra"/>
        <w:tabs>
          <w:tab w:val="left" w:pos="720"/>
        </w:tabs>
        <w:spacing w:after="0"/>
        <w:ind w:firstLine="0"/>
        <w:contextualSpacing/>
        <w:rPr>
          <w:rFonts w:ascii="Arial" w:hAnsi="Arial" w:cs="Arial"/>
          <w:bCs/>
          <w:sz w:val="22"/>
          <w:szCs w:val="20"/>
          <w:lang w:val="es-ES"/>
        </w:rPr>
      </w:pPr>
      <w:r w:rsidRPr="006808B0">
        <w:rPr>
          <w:rFonts w:ascii="Arial" w:hAnsi="Arial" w:cs="Arial"/>
          <w:bCs/>
          <w:sz w:val="22"/>
          <w:szCs w:val="20"/>
          <w:lang w:val="es-ES"/>
        </w:rPr>
        <w:t xml:space="preserve">Cada una de estas giras movilizará a 6 personas financiadas por el proyecto, a las que podrán sumarse otros profesionales financiados con recursos propios. Se establecerá un mecanismo concursable para seleccionar a los grupos interesados en hacer estas giras, </w:t>
      </w:r>
      <w:r w:rsidR="00673A1E" w:rsidRPr="006808B0">
        <w:rPr>
          <w:rFonts w:ascii="Arial" w:hAnsi="Arial" w:cs="Arial"/>
          <w:bCs/>
          <w:sz w:val="22"/>
          <w:szCs w:val="20"/>
          <w:lang w:val="es-ES"/>
        </w:rPr>
        <w:t xml:space="preserve">estableciendo como exigencia </w:t>
      </w:r>
      <w:r w:rsidR="00531DA0">
        <w:rPr>
          <w:rFonts w:ascii="Arial" w:hAnsi="Arial" w:cs="Arial"/>
          <w:bCs/>
          <w:sz w:val="22"/>
          <w:szCs w:val="20"/>
          <w:lang w:val="es-ES"/>
        </w:rPr>
        <w:t>que dichos grupos hagan un taller de d</w:t>
      </w:r>
      <w:r w:rsidRPr="006808B0">
        <w:rPr>
          <w:rFonts w:ascii="Arial" w:hAnsi="Arial" w:cs="Arial"/>
          <w:bCs/>
          <w:sz w:val="22"/>
          <w:szCs w:val="20"/>
          <w:lang w:val="es-ES"/>
        </w:rPr>
        <w:t xml:space="preserve">ifusión en sus países de origen, una vez que las giras se hayan realizado. </w:t>
      </w:r>
      <w:r w:rsidR="00B604B5" w:rsidRPr="006808B0">
        <w:rPr>
          <w:rFonts w:ascii="Arial" w:hAnsi="Arial" w:cs="Arial"/>
          <w:bCs/>
          <w:sz w:val="22"/>
          <w:szCs w:val="20"/>
          <w:lang w:val="es-ES"/>
        </w:rPr>
        <w:t>El equipo del proyecto se encargará de la selección de las propuestas ganadoras, y proporcionará apoyo logístico para que estas giras se hagan en forma exitosa.</w:t>
      </w:r>
      <w:r w:rsidR="00693E90" w:rsidRPr="006808B0">
        <w:rPr>
          <w:rFonts w:ascii="Arial" w:hAnsi="Arial" w:cs="Arial"/>
          <w:bCs/>
          <w:sz w:val="22"/>
          <w:szCs w:val="20"/>
          <w:lang w:val="es-ES"/>
        </w:rPr>
        <w:t xml:space="preserve"> Se editará un documento con los resultados de estas giras tecnológicas. </w:t>
      </w:r>
    </w:p>
    <w:p w:rsidR="008C5516" w:rsidRDefault="008C5516" w:rsidP="00627406">
      <w:pPr>
        <w:pStyle w:val="WPrrafo-Sangra"/>
        <w:tabs>
          <w:tab w:val="left" w:pos="720"/>
        </w:tabs>
        <w:spacing w:after="0"/>
        <w:ind w:firstLine="0"/>
        <w:contextualSpacing/>
        <w:rPr>
          <w:rFonts w:ascii="Arial" w:hAnsi="Arial" w:cs="Arial"/>
          <w:bCs/>
          <w:sz w:val="22"/>
          <w:szCs w:val="20"/>
          <w:lang w:val="es-ES"/>
        </w:rPr>
      </w:pPr>
    </w:p>
    <w:p w:rsidR="00533CE5" w:rsidRPr="001C05E2" w:rsidRDefault="00533CE5" w:rsidP="00627406">
      <w:pPr>
        <w:pStyle w:val="WPrrafo-Sangra"/>
        <w:tabs>
          <w:tab w:val="left" w:pos="720"/>
        </w:tabs>
        <w:spacing w:after="0"/>
        <w:ind w:firstLine="0"/>
        <w:contextualSpacing/>
        <w:rPr>
          <w:rFonts w:ascii="Arial" w:hAnsi="Arial" w:cs="Arial"/>
          <w:bCs/>
          <w:sz w:val="22"/>
          <w:szCs w:val="20"/>
          <w:u w:val="single"/>
          <w:lang w:val="es-ES"/>
        </w:rPr>
      </w:pPr>
      <w:r w:rsidRPr="001C05E2">
        <w:rPr>
          <w:rFonts w:ascii="Arial" w:hAnsi="Arial" w:cs="Arial"/>
          <w:b/>
          <w:bCs/>
          <w:sz w:val="22"/>
          <w:szCs w:val="20"/>
          <w:u w:val="single"/>
          <w:lang w:val="es-ES"/>
        </w:rPr>
        <w:t xml:space="preserve">Componente 4: </w:t>
      </w:r>
    </w:p>
    <w:p w:rsidR="00533CE5" w:rsidRPr="006808B0" w:rsidRDefault="00533CE5" w:rsidP="00627406">
      <w:pPr>
        <w:pStyle w:val="WPrrafo-Sangra"/>
        <w:spacing w:after="0"/>
        <w:ind w:firstLine="0"/>
        <w:contextualSpacing/>
        <w:rPr>
          <w:rFonts w:ascii="Arial" w:hAnsi="Arial" w:cs="Arial"/>
          <w:b/>
          <w:bCs/>
          <w:sz w:val="22"/>
          <w:szCs w:val="20"/>
          <w:lang w:val="es-ES"/>
        </w:rPr>
      </w:pPr>
    </w:p>
    <w:p w:rsidR="00533CE5" w:rsidRPr="006808B0" w:rsidRDefault="00533CE5" w:rsidP="00627406">
      <w:pPr>
        <w:pStyle w:val="WPrrafo-Sangra"/>
        <w:spacing w:after="0"/>
        <w:ind w:firstLine="0"/>
        <w:contextualSpacing/>
        <w:rPr>
          <w:rFonts w:ascii="Arial" w:hAnsi="Arial" w:cs="Arial"/>
          <w:bCs/>
          <w:sz w:val="22"/>
          <w:szCs w:val="20"/>
          <w:lang w:val="es-ES"/>
        </w:rPr>
      </w:pPr>
      <w:r w:rsidRPr="006808B0">
        <w:rPr>
          <w:rFonts w:ascii="Arial" w:hAnsi="Arial" w:cs="Arial"/>
          <w:b/>
          <w:bCs/>
          <w:sz w:val="22"/>
          <w:szCs w:val="20"/>
          <w:lang w:val="es-ES"/>
        </w:rPr>
        <w:t>Ac</w:t>
      </w:r>
      <w:r w:rsidR="008C5516">
        <w:rPr>
          <w:rFonts w:ascii="Arial" w:hAnsi="Arial" w:cs="Arial"/>
          <w:b/>
          <w:bCs/>
          <w:sz w:val="22"/>
          <w:szCs w:val="20"/>
          <w:lang w:val="es-ES"/>
        </w:rPr>
        <w:t>tividad 4.1: Elaboración de un manual t</w:t>
      </w:r>
      <w:r w:rsidRPr="006808B0">
        <w:rPr>
          <w:rFonts w:ascii="Arial" w:hAnsi="Arial" w:cs="Arial"/>
          <w:b/>
          <w:bCs/>
          <w:sz w:val="22"/>
          <w:szCs w:val="20"/>
          <w:lang w:val="es-ES"/>
        </w:rPr>
        <w:t xml:space="preserve">écnico: </w:t>
      </w:r>
      <w:r w:rsidRPr="006808B0">
        <w:rPr>
          <w:rFonts w:ascii="Arial" w:hAnsi="Arial" w:cs="Arial"/>
          <w:bCs/>
          <w:sz w:val="22"/>
          <w:szCs w:val="20"/>
          <w:lang w:val="es-ES"/>
        </w:rPr>
        <w:t>todos los antecedentes re</w:t>
      </w:r>
      <w:r w:rsidR="008C5516">
        <w:rPr>
          <w:rFonts w:ascii="Arial" w:hAnsi="Arial" w:cs="Arial"/>
          <w:bCs/>
          <w:sz w:val="22"/>
          <w:szCs w:val="20"/>
          <w:lang w:val="es-ES"/>
        </w:rPr>
        <w:t>c</w:t>
      </w:r>
      <w:r w:rsidRPr="006808B0">
        <w:rPr>
          <w:rFonts w:ascii="Arial" w:hAnsi="Arial" w:cs="Arial"/>
          <w:bCs/>
          <w:sz w:val="22"/>
          <w:szCs w:val="20"/>
          <w:lang w:val="es-ES"/>
        </w:rPr>
        <w:t xml:space="preserve">abados en las fases anteriores serán sistematizados en un </w:t>
      </w:r>
      <w:r w:rsidR="008C5516">
        <w:rPr>
          <w:rFonts w:ascii="Arial" w:hAnsi="Arial" w:cs="Arial"/>
          <w:bCs/>
          <w:sz w:val="22"/>
          <w:szCs w:val="20"/>
          <w:lang w:val="es-ES"/>
        </w:rPr>
        <w:t>manual t</w:t>
      </w:r>
      <w:r w:rsidRPr="006808B0">
        <w:rPr>
          <w:rFonts w:ascii="Arial" w:hAnsi="Arial" w:cs="Arial"/>
          <w:bCs/>
          <w:sz w:val="22"/>
          <w:szCs w:val="20"/>
          <w:lang w:val="es-ES"/>
        </w:rPr>
        <w:t xml:space="preserve">écnico que resuma los hallazgos, las principales lecciones aprendidas y las recomendaciones de política. </w:t>
      </w:r>
      <w:r w:rsidR="00872B60" w:rsidRPr="006808B0">
        <w:rPr>
          <w:rFonts w:ascii="Arial" w:hAnsi="Arial" w:cs="Arial"/>
          <w:bCs/>
          <w:sz w:val="22"/>
          <w:szCs w:val="20"/>
          <w:lang w:val="es-ES"/>
        </w:rPr>
        <w:t>Este documento tendrá un fuerte componente operacional (será de carácter práctico) pues se elabora</w:t>
      </w:r>
      <w:r w:rsidR="00FD08FC">
        <w:rPr>
          <w:rFonts w:ascii="Arial" w:hAnsi="Arial" w:cs="Arial"/>
          <w:bCs/>
          <w:sz w:val="22"/>
          <w:szCs w:val="20"/>
          <w:lang w:val="es-ES"/>
        </w:rPr>
        <w:t>rá</w:t>
      </w:r>
      <w:r w:rsidR="00872B60" w:rsidRPr="006808B0">
        <w:rPr>
          <w:rFonts w:ascii="Arial" w:hAnsi="Arial" w:cs="Arial"/>
          <w:bCs/>
          <w:sz w:val="22"/>
          <w:szCs w:val="20"/>
          <w:lang w:val="es-ES"/>
        </w:rPr>
        <w:t xml:space="preserve"> teniendo como público objetivo a quienes participan en este tipo de experiencias (</w:t>
      </w:r>
      <w:r w:rsidR="00FD08FC">
        <w:rPr>
          <w:rFonts w:ascii="Arial" w:hAnsi="Arial" w:cs="Arial"/>
          <w:bCs/>
          <w:sz w:val="22"/>
          <w:szCs w:val="20"/>
          <w:lang w:val="es-ES"/>
        </w:rPr>
        <w:t xml:space="preserve">agricultores </w:t>
      </w:r>
      <w:r w:rsidR="00301FB6">
        <w:rPr>
          <w:rFonts w:ascii="Arial" w:hAnsi="Arial" w:cs="Arial"/>
          <w:bCs/>
          <w:sz w:val="22"/>
          <w:szCs w:val="20"/>
          <w:lang w:val="es-ES"/>
        </w:rPr>
        <w:t>familiares</w:t>
      </w:r>
      <w:r w:rsidR="00872B60" w:rsidRPr="006808B0">
        <w:rPr>
          <w:rFonts w:ascii="Arial" w:hAnsi="Arial" w:cs="Arial"/>
          <w:bCs/>
          <w:sz w:val="22"/>
          <w:szCs w:val="20"/>
          <w:lang w:val="es-ES"/>
        </w:rPr>
        <w:t xml:space="preserve">, entidades comercializadoras, responsables de políticas públicas). </w:t>
      </w:r>
    </w:p>
    <w:p w:rsidR="007C6943" w:rsidRPr="006808B0" w:rsidRDefault="007C6943" w:rsidP="00627406">
      <w:pPr>
        <w:pStyle w:val="WPrrafo-Sangra"/>
        <w:tabs>
          <w:tab w:val="left" w:pos="720"/>
        </w:tabs>
        <w:spacing w:after="0"/>
        <w:ind w:firstLine="0"/>
        <w:contextualSpacing/>
        <w:rPr>
          <w:rFonts w:ascii="Arial" w:hAnsi="Arial" w:cs="Arial"/>
          <w:b/>
          <w:bCs/>
          <w:sz w:val="22"/>
          <w:szCs w:val="20"/>
          <w:lang w:val="es-ES"/>
        </w:rPr>
      </w:pPr>
    </w:p>
    <w:p w:rsidR="00533CE5" w:rsidRPr="006808B0" w:rsidRDefault="00533CE5" w:rsidP="00627406">
      <w:pPr>
        <w:pStyle w:val="WPrrafo-Sangra"/>
        <w:spacing w:after="0"/>
        <w:ind w:firstLine="0"/>
        <w:contextualSpacing/>
        <w:rPr>
          <w:rFonts w:ascii="Arial" w:hAnsi="Arial" w:cs="Arial"/>
          <w:bCs/>
          <w:sz w:val="22"/>
          <w:szCs w:val="20"/>
          <w:lang w:val="es-ES"/>
        </w:rPr>
      </w:pPr>
      <w:r w:rsidRPr="006808B0">
        <w:rPr>
          <w:rFonts w:ascii="Arial" w:hAnsi="Arial" w:cs="Arial"/>
          <w:b/>
          <w:bCs/>
          <w:sz w:val="22"/>
          <w:szCs w:val="20"/>
          <w:lang w:val="es-ES"/>
        </w:rPr>
        <w:t>Ac</w:t>
      </w:r>
      <w:r w:rsidR="00FD08FC">
        <w:rPr>
          <w:rFonts w:ascii="Arial" w:hAnsi="Arial" w:cs="Arial"/>
          <w:b/>
          <w:bCs/>
          <w:sz w:val="22"/>
          <w:szCs w:val="20"/>
          <w:lang w:val="es-ES"/>
        </w:rPr>
        <w:t>tividad 4.2: Realización de un seminario i</w:t>
      </w:r>
      <w:r w:rsidRPr="006808B0">
        <w:rPr>
          <w:rFonts w:ascii="Arial" w:hAnsi="Arial" w:cs="Arial"/>
          <w:b/>
          <w:bCs/>
          <w:sz w:val="22"/>
          <w:szCs w:val="20"/>
          <w:lang w:val="es-ES"/>
        </w:rPr>
        <w:t xml:space="preserve">nternacional: </w:t>
      </w:r>
      <w:r w:rsidRPr="006808B0">
        <w:rPr>
          <w:rFonts w:ascii="Arial" w:hAnsi="Arial" w:cs="Arial"/>
          <w:bCs/>
          <w:sz w:val="22"/>
          <w:szCs w:val="20"/>
          <w:lang w:val="es-ES"/>
        </w:rPr>
        <w:t>se organizará un seminario en la etapa final del proyecto en donde se analizarán los resultados de estas evaluaciones y de las giras de intercambio. Este Seminario estará dirigido en forma especial hacia autoridades públicas, de modo de promover el diseño de políticas públicas que promuevan los encadenamientos productivos y circuitos cortos en América Latina y el Caribe.  Esto implica que esta actividad estará abierta a todos los países de la región.</w:t>
      </w:r>
    </w:p>
    <w:p w:rsidR="00533CE5" w:rsidRDefault="00170ECB" w:rsidP="00170ECB">
      <w:pPr>
        <w:spacing w:before="75" w:after="75"/>
        <w:jc w:val="both"/>
        <w:rPr>
          <w:rFonts w:ascii="Arial" w:hAnsi="Arial" w:cs="Arial"/>
          <w:lang w:val="es-ES"/>
        </w:rPr>
      </w:pPr>
      <w:r w:rsidRPr="00170ECB">
        <w:rPr>
          <w:rFonts w:ascii="Arial" w:hAnsi="Arial" w:cs="Arial"/>
          <w:lang w:val="es-ES"/>
        </w:rPr>
        <w:t xml:space="preserve">La evaluación final de todas estas actividades será realizada por el Comité </w:t>
      </w:r>
      <w:r w:rsidR="00FD08FC">
        <w:rPr>
          <w:rFonts w:ascii="Arial" w:hAnsi="Arial" w:cs="Arial"/>
          <w:lang w:val="es-ES"/>
        </w:rPr>
        <w:t>Ejecutivo del proyecto</w:t>
      </w:r>
      <w:r w:rsidRPr="00170ECB">
        <w:rPr>
          <w:rFonts w:ascii="Arial" w:hAnsi="Arial" w:cs="Arial"/>
          <w:lang w:val="es-ES"/>
        </w:rPr>
        <w:t xml:space="preserve">, para </w:t>
      </w:r>
      <w:r w:rsidR="00FD08FC">
        <w:rPr>
          <w:rFonts w:ascii="Arial" w:hAnsi="Arial" w:cs="Arial"/>
          <w:lang w:val="es-ES"/>
        </w:rPr>
        <w:t>lo cual se realizará un tercer t</w:t>
      </w:r>
      <w:r w:rsidRPr="00170ECB">
        <w:rPr>
          <w:rFonts w:ascii="Arial" w:hAnsi="Arial" w:cs="Arial"/>
          <w:lang w:val="es-ES"/>
        </w:rPr>
        <w:t>aller interno.</w:t>
      </w:r>
    </w:p>
    <w:p w:rsidR="00DE643A" w:rsidRDefault="00DE643A">
      <w:pPr>
        <w:widowControl/>
        <w:autoSpaceDE/>
        <w:autoSpaceDN/>
        <w:adjustRightInd/>
        <w:rPr>
          <w:rFonts w:ascii="Arial" w:hAnsi="Arial" w:cs="Arial"/>
          <w:lang w:val="es-ES"/>
        </w:rPr>
      </w:pPr>
      <w:r>
        <w:rPr>
          <w:rFonts w:ascii="Arial" w:hAnsi="Arial" w:cs="Arial"/>
          <w:lang w:val="es-ES"/>
        </w:rPr>
        <w:br w:type="page"/>
      </w:r>
    </w:p>
    <w:p w:rsidR="00266571" w:rsidRPr="006808B0" w:rsidRDefault="00266571" w:rsidP="00686730">
      <w:pPr>
        <w:numPr>
          <w:ilvl w:val="0"/>
          <w:numId w:val="28"/>
        </w:numPr>
        <w:shd w:val="clear" w:color="auto" w:fill="E6E6E6"/>
        <w:tabs>
          <w:tab w:val="left" w:pos="2520"/>
        </w:tabs>
        <w:spacing w:before="75" w:after="75"/>
        <w:jc w:val="both"/>
        <w:rPr>
          <w:rFonts w:ascii="Arial" w:hAnsi="Arial" w:cs="Arial"/>
          <w:b/>
          <w:bCs/>
          <w:lang w:val="es-ES"/>
        </w:rPr>
      </w:pPr>
      <w:r w:rsidRPr="006808B0">
        <w:rPr>
          <w:rFonts w:ascii="Arial" w:hAnsi="Arial" w:cs="Arial"/>
          <w:b/>
          <w:bCs/>
          <w:lang w:val="es-ES"/>
        </w:rPr>
        <w:lastRenderedPageBreak/>
        <w:t>Cronograma:</w:t>
      </w:r>
    </w:p>
    <w:p w:rsidR="00266571" w:rsidRDefault="00FD08FC" w:rsidP="00FD08FC">
      <w:pPr>
        <w:tabs>
          <w:tab w:val="left" w:pos="2520"/>
        </w:tabs>
        <w:spacing w:before="75" w:after="75"/>
        <w:ind w:left="284"/>
        <w:jc w:val="both"/>
        <w:rPr>
          <w:rFonts w:ascii="Arial" w:hAnsi="Arial" w:cs="Arial"/>
          <w:b/>
          <w:bCs/>
          <w:lang w:val="es-ES"/>
        </w:rPr>
      </w:pPr>
      <w:r>
        <w:rPr>
          <w:rFonts w:ascii="Arial" w:hAnsi="Arial" w:cs="Arial"/>
          <w:b/>
          <w:bCs/>
          <w:noProof/>
          <w:lang w:val="es-ES" w:eastAsia="es-ES"/>
        </w:rPr>
        <w:drawing>
          <wp:inline distT="0" distB="0" distL="0" distR="0">
            <wp:extent cx="6456045" cy="1475105"/>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6045" cy="1475105"/>
                    </a:xfrm>
                    <a:prstGeom prst="rect">
                      <a:avLst/>
                    </a:prstGeom>
                    <a:noFill/>
                  </pic:spPr>
                </pic:pic>
              </a:graphicData>
            </a:graphic>
          </wp:inline>
        </w:drawing>
      </w:r>
    </w:p>
    <w:p w:rsidR="00FD08FC" w:rsidRPr="006808B0" w:rsidRDefault="00FD08FC" w:rsidP="00266571">
      <w:pPr>
        <w:tabs>
          <w:tab w:val="left" w:pos="2520"/>
        </w:tabs>
        <w:spacing w:before="75" w:after="75"/>
        <w:ind w:left="540"/>
        <w:jc w:val="both"/>
        <w:rPr>
          <w:rFonts w:ascii="Arial" w:hAnsi="Arial" w:cs="Arial"/>
          <w:b/>
          <w:bCs/>
          <w:lang w:val="es-ES"/>
        </w:rPr>
      </w:pPr>
    </w:p>
    <w:p w:rsidR="00266571" w:rsidRPr="006808B0" w:rsidRDefault="00266571" w:rsidP="00686730">
      <w:pPr>
        <w:numPr>
          <w:ilvl w:val="0"/>
          <w:numId w:val="28"/>
        </w:numPr>
        <w:shd w:val="clear" w:color="auto" w:fill="E6E6E6"/>
        <w:tabs>
          <w:tab w:val="left" w:pos="2520"/>
        </w:tabs>
        <w:spacing w:before="75" w:after="75"/>
        <w:jc w:val="both"/>
        <w:rPr>
          <w:rFonts w:ascii="Arial" w:hAnsi="Arial" w:cs="Arial"/>
          <w:b/>
          <w:bCs/>
          <w:lang w:val="es-ES"/>
        </w:rPr>
      </w:pPr>
      <w:r w:rsidRPr="006808B0">
        <w:rPr>
          <w:rFonts w:ascii="Arial" w:hAnsi="Arial" w:cs="Arial"/>
          <w:b/>
          <w:bCs/>
          <w:lang w:val="es-ES"/>
        </w:rPr>
        <w:t xml:space="preserve">Sostenibilidad: </w:t>
      </w:r>
    </w:p>
    <w:p w:rsidR="00E20F60" w:rsidRPr="006808B0" w:rsidRDefault="00542853" w:rsidP="008819F3">
      <w:pPr>
        <w:jc w:val="both"/>
        <w:rPr>
          <w:rFonts w:ascii="Arial" w:hAnsi="Arial" w:cs="Arial"/>
          <w:bCs/>
          <w:szCs w:val="20"/>
          <w:lang w:val="es-ES"/>
        </w:rPr>
      </w:pPr>
      <w:r w:rsidRPr="006808B0">
        <w:rPr>
          <w:rFonts w:ascii="Arial" w:hAnsi="Arial" w:cs="Arial"/>
          <w:bCs/>
          <w:szCs w:val="20"/>
          <w:lang w:val="es-ES"/>
        </w:rPr>
        <w:t xml:space="preserve">El proyecto apunta a favorecer el diseño de políticas públicas </w:t>
      </w:r>
      <w:r w:rsidR="005A2157" w:rsidRPr="006808B0">
        <w:rPr>
          <w:rFonts w:ascii="Arial" w:hAnsi="Arial" w:cs="Arial"/>
          <w:bCs/>
          <w:szCs w:val="20"/>
          <w:lang w:val="es-ES"/>
        </w:rPr>
        <w:t xml:space="preserve">para </w:t>
      </w:r>
      <w:r w:rsidRPr="006808B0">
        <w:rPr>
          <w:rFonts w:ascii="Arial" w:hAnsi="Arial" w:cs="Arial"/>
          <w:bCs/>
          <w:szCs w:val="20"/>
          <w:lang w:val="es-ES"/>
        </w:rPr>
        <w:t>promo</w:t>
      </w:r>
      <w:r w:rsidR="005A2157" w:rsidRPr="006808B0">
        <w:rPr>
          <w:rFonts w:ascii="Arial" w:hAnsi="Arial" w:cs="Arial"/>
          <w:bCs/>
          <w:szCs w:val="20"/>
          <w:lang w:val="es-ES"/>
        </w:rPr>
        <w:t xml:space="preserve">ver los </w:t>
      </w:r>
      <w:r w:rsidR="00FD08FC">
        <w:rPr>
          <w:rFonts w:ascii="Arial" w:hAnsi="Arial" w:cs="Arial"/>
          <w:bCs/>
          <w:szCs w:val="20"/>
          <w:lang w:val="es-ES"/>
        </w:rPr>
        <w:t>EP y CC</w:t>
      </w:r>
      <w:r w:rsidRPr="006808B0">
        <w:rPr>
          <w:rFonts w:ascii="Arial" w:hAnsi="Arial" w:cs="Arial"/>
          <w:bCs/>
          <w:szCs w:val="20"/>
          <w:lang w:val="es-ES"/>
        </w:rPr>
        <w:t>. Por tal razón, la sostenibilidad de la plataforma se asegurará a través de</w:t>
      </w:r>
      <w:r w:rsidR="00E20F60" w:rsidRPr="006808B0">
        <w:rPr>
          <w:rFonts w:ascii="Arial" w:hAnsi="Arial" w:cs="Arial"/>
          <w:bCs/>
          <w:szCs w:val="20"/>
          <w:lang w:val="es-ES"/>
        </w:rPr>
        <w:t xml:space="preserve"> </w:t>
      </w:r>
      <w:r w:rsidR="000A3D87" w:rsidRPr="006808B0">
        <w:rPr>
          <w:rFonts w:ascii="Arial" w:hAnsi="Arial" w:cs="Arial"/>
          <w:bCs/>
          <w:szCs w:val="20"/>
          <w:lang w:val="es-ES"/>
        </w:rPr>
        <w:t>cuatro</w:t>
      </w:r>
      <w:r w:rsidR="00E20F60" w:rsidRPr="006808B0">
        <w:rPr>
          <w:rFonts w:ascii="Arial" w:hAnsi="Arial" w:cs="Arial"/>
          <w:bCs/>
          <w:szCs w:val="20"/>
          <w:lang w:val="es-ES"/>
        </w:rPr>
        <w:t xml:space="preserve"> mecanismos complementarios: </w:t>
      </w:r>
    </w:p>
    <w:p w:rsidR="00E20F60" w:rsidRPr="006808B0" w:rsidRDefault="00E20F60" w:rsidP="008819F3">
      <w:pPr>
        <w:jc w:val="both"/>
        <w:rPr>
          <w:rFonts w:ascii="Arial" w:hAnsi="Arial" w:cs="Arial"/>
          <w:bCs/>
          <w:szCs w:val="20"/>
          <w:lang w:val="es-ES"/>
        </w:rPr>
      </w:pPr>
    </w:p>
    <w:p w:rsidR="000A3D87" w:rsidRPr="00C93E28" w:rsidRDefault="00E20F60" w:rsidP="008819F3">
      <w:pPr>
        <w:pStyle w:val="Prrafodelista"/>
        <w:numPr>
          <w:ilvl w:val="0"/>
          <w:numId w:val="40"/>
        </w:numPr>
        <w:ind w:left="0" w:firstLine="0"/>
        <w:jc w:val="both"/>
        <w:rPr>
          <w:rFonts w:ascii="Arial" w:hAnsi="Arial" w:cs="Arial"/>
          <w:bCs/>
          <w:sz w:val="22"/>
          <w:szCs w:val="20"/>
          <w:lang w:val="es-ES"/>
        </w:rPr>
      </w:pPr>
      <w:r w:rsidRPr="006808B0">
        <w:rPr>
          <w:rFonts w:ascii="Arial" w:hAnsi="Arial" w:cs="Arial"/>
          <w:bCs/>
          <w:sz w:val="22"/>
          <w:szCs w:val="20"/>
          <w:lang w:val="es-ES"/>
        </w:rPr>
        <w:t>La consolidación de estos temas en la COPROFAM y en la REAF</w:t>
      </w:r>
      <w:r w:rsidR="000A3D87" w:rsidRPr="006808B0">
        <w:rPr>
          <w:rFonts w:ascii="Arial" w:hAnsi="Arial" w:cs="Arial"/>
          <w:bCs/>
          <w:sz w:val="22"/>
          <w:szCs w:val="20"/>
          <w:lang w:val="es-ES"/>
        </w:rPr>
        <w:t xml:space="preserve"> (así como eventualmente otras entidades privadas, tales como asociaciones de ferias, cámaras agroindustriales y equivalentes), de modo </w:t>
      </w:r>
      <w:r w:rsidR="000A3D87" w:rsidRPr="00C93E28">
        <w:rPr>
          <w:rFonts w:ascii="Arial" w:hAnsi="Arial" w:cs="Arial"/>
          <w:bCs/>
          <w:sz w:val="22"/>
          <w:szCs w:val="20"/>
          <w:lang w:val="es-ES"/>
        </w:rPr>
        <w:t>de que estas temáticas puedan seguir siendo promovidas en forma autónoma en el mundo privado.</w:t>
      </w:r>
      <w:r w:rsidRPr="00C93E28">
        <w:rPr>
          <w:rFonts w:ascii="Arial" w:hAnsi="Arial" w:cs="Arial"/>
          <w:bCs/>
          <w:sz w:val="22"/>
          <w:szCs w:val="20"/>
          <w:lang w:val="es-ES"/>
        </w:rPr>
        <w:t xml:space="preserve"> </w:t>
      </w:r>
    </w:p>
    <w:p w:rsidR="000A3D87" w:rsidRPr="00C93E28" w:rsidRDefault="000A3D87" w:rsidP="008819F3">
      <w:pPr>
        <w:pStyle w:val="Prrafodelista"/>
        <w:numPr>
          <w:ilvl w:val="0"/>
          <w:numId w:val="40"/>
        </w:numPr>
        <w:ind w:left="0" w:firstLine="0"/>
        <w:jc w:val="both"/>
        <w:rPr>
          <w:rFonts w:ascii="Arial" w:hAnsi="Arial" w:cs="Arial"/>
          <w:bCs/>
          <w:sz w:val="22"/>
          <w:szCs w:val="20"/>
          <w:lang w:val="es-ES"/>
        </w:rPr>
      </w:pPr>
      <w:r w:rsidRPr="00C93E28">
        <w:rPr>
          <w:rFonts w:ascii="Arial" w:hAnsi="Arial" w:cs="Arial"/>
          <w:bCs/>
          <w:sz w:val="22"/>
          <w:szCs w:val="20"/>
          <w:lang w:val="es-ES"/>
        </w:rPr>
        <w:t>E</w:t>
      </w:r>
      <w:r w:rsidR="00E20F60" w:rsidRPr="00C93E28">
        <w:rPr>
          <w:rFonts w:ascii="Arial" w:hAnsi="Arial" w:cs="Arial"/>
          <w:bCs/>
          <w:sz w:val="22"/>
          <w:szCs w:val="20"/>
          <w:lang w:val="es-ES"/>
        </w:rPr>
        <w:t xml:space="preserve">l </w:t>
      </w:r>
      <w:r w:rsidRPr="00C93E28">
        <w:rPr>
          <w:rFonts w:ascii="Arial" w:hAnsi="Arial" w:cs="Arial"/>
          <w:bCs/>
          <w:sz w:val="22"/>
          <w:szCs w:val="20"/>
          <w:lang w:val="es-ES"/>
        </w:rPr>
        <w:t xml:space="preserve">apoyo prestado a COPROFAM y a REAF </w:t>
      </w:r>
      <w:r w:rsidR="00E20F60" w:rsidRPr="00C93E28">
        <w:rPr>
          <w:rFonts w:ascii="Arial" w:hAnsi="Arial" w:cs="Arial"/>
          <w:bCs/>
          <w:sz w:val="22"/>
          <w:szCs w:val="20"/>
          <w:lang w:val="es-ES"/>
        </w:rPr>
        <w:t xml:space="preserve">(y </w:t>
      </w:r>
      <w:r w:rsidRPr="00C93E28">
        <w:rPr>
          <w:rFonts w:ascii="Arial" w:hAnsi="Arial" w:cs="Arial"/>
          <w:bCs/>
          <w:sz w:val="22"/>
          <w:szCs w:val="20"/>
          <w:lang w:val="es-ES"/>
        </w:rPr>
        <w:t>a</w:t>
      </w:r>
      <w:r w:rsidR="00E20F60" w:rsidRPr="00C93E28">
        <w:rPr>
          <w:rFonts w:ascii="Arial" w:hAnsi="Arial" w:cs="Arial"/>
          <w:bCs/>
          <w:sz w:val="22"/>
          <w:szCs w:val="20"/>
          <w:lang w:val="es-ES"/>
        </w:rPr>
        <w:t xml:space="preserve"> sus referentes nacionales) para </w:t>
      </w:r>
      <w:r w:rsidRPr="00C93E28">
        <w:rPr>
          <w:rFonts w:ascii="Arial" w:hAnsi="Arial" w:cs="Arial"/>
          <w:bCs/>
          <w:sz w:val="22"/>
          <w:szCs w:val="20"/>
          <w:lang w:val="es-ES"/>
        </w:rPr>
        <w:t xml:space="preserve">que estos temas sean parte del </w:t>
      </w:r>
      <w:r w:rsidR="00E20F60" w:rsidRPr="00C93E28">
        <w:rPr>
          <w:rFonts w:ascii="Arial" w:hAnsi="Arial" w:cs="Arial"/>
          <w:bCs/>
          <w:sz w:val="22"/>
          <w:szCs w:val="20"/>
          <w:lang w:val="es-ES"/>
        </w:rPr>
        <w:t>diálogo político con las autoridades públicas de cada país.</w:t>
      </w:r>
      <w:r w:rsidRPr="00C93E28">
        <w:rPr>
          <w:rFonts w:ascii="Arial" w:hAnsi="Arial" w:cs="Arial"/>
          <w:bCs/>
          <w:sz w:val="22"/>
          <w:szCs w:val="20"/>
          <w:lang w:val="es-ES"/>
        </w:rPr>
        <w:t xml:space="preserve"> En este nivel, el objetivo es lograr instalar nuevos dispositivos de políticas públicas que promuevan estas prácticas.</w:t>
      </w:r>
    </w:p>
    <w:p w:rsidR="00E20F60" w:rsidRPr="006808B0" w:rsidRDefault="000A3D87" w:rsidP="008819F3">
      <w:pPr>
        <w:pStyle w:val="Prrafodelista"/>
        <w:numPr>
          <w:ilvl w:val="0"/>
          <w:numId w:val="40"/>
        </w:numPr>
        <w:ind w:left="0" w:firstLine="0"/>
        <w:jc w:val="both"/>
        <w:rPr>
          <w:rFonts w:ascii="Arial" w:hAnsi="Arial" w:cs="Arial"/>
          <w:bCs/>
          <w:sz w:val="22"/>
          <w:szCs w:val="20"/>
          <w:lang w:val="es-ES"/>
        </w:rPr>
      </w:pPr>
      <w:r w:rsidRPr="006808B0">
        <w:rPr>
          <w:rFonts w:ascii="Arial" w:hAnsi="Arial" w:cs="Arial"/>
          <w:bCs/>
          <w:sz w:val="22"/>
          <w:szCs w:val="20"/>
          <w:lang w:val="es-ES"/>
        </w:rPr>
        <w:t xml:space="preserve">La consolidación de estos temas en los INIA de cada país, lo cual se deberá traducir en la puesta en marcha de proyectos de investigación y de otras iniciativas vinculas a los Encadenamientos Productivos y a los Circuitos Cortos.   </w:t>
      </w:r>
    </w:p>
    <w:p w:rsidR="00E20F60" w:rsidRPr="006808B0" w:rsidRDefault="000A3D87" w:rsidP="008819F3">
      <w:pPr>
        <w:pStyle w:val="Prrafodelista"/>
        <w:numPr>
          <w:ilvl w:val="0"/>
          <w:numId w:val="40"/>
        </w:numPr>
        <w:ind w:left="0" w:firstLine="0"/>
        <w:jc w:val="both"/>
        <w:rPr>
          <w:rFonts w:ascii="Arial" w:hAnsi="Arial" w:cs="Arial"/>
          <w:bCs/>
          <w:sz w:val="22"/>
          <w:szCs w:val="20"/>
          <w:lang w:val="es-ES"/>
        </w:rPr>
      </w:pPr>
      <w:r w:rsidRPr="006808B0">
        <w:rPr>
          <w:rFonts w:ascii="Arial" w:hAnsi="Arial" w:cs="Arial"/>
          <w:bCs/>
          <w:sz w:val="22"/>
          <w:szCs w:val="20"/>
          <w:lang w:val="es-ES"/>
        </w:rPr>
        <w:t>E</w:t>
      </w:r>
      <w:r w:rsidR="00542853" w:rsidRPr="006808B0">
        <w:rPr>
          <w:rFonts w:ascii="Arial" w:hAnsi="Arial" w:cs="Arial"/>
          <w:bCs/>
          <w:sz w:val="22"/>
          <w:szCs w:val="20"/>
          <w:lang w:val="es-ES"/>
        </w:rPr>
        <w:t xml:space="preserve">l establecimiento de </w:t>
      </w:r>
      <w:r w:rsidRPr="006808B0">
        <w:rPr>
          <w:rFonts w:ascii="Arial" w:hAnsi="Arial" w:cs="Arial"/>
          <w:bCs/>
          <w:sz w:val="22"/>
          <w:szCs w:val="20"/>
          <w:lang w:val="es-ES"/>
        </w:rPr>
        <w:t xml:space="preserve">relaciones de cooperación </w:t>
      </w:r>
      <w:r w:rsidR="00542853" w:rsidRPr="006808B0">
        <w:rPr>
          <w:rFonts w:ascii="Arial" w:hAnsi="Arial" w:cs="Arial"/>
          <w:bCs/>
          <w:sz w:val="22"/>
          <w:szCs w:val="20"/>
          <w:lang w:val="es-ES"/>
        </w:rPr>
        <w:t>con los Ministerios de Agricultura que deseen seguir trabajando en esta temática</w:t>
      </w:r>
      <w:r w:rsidR="005A2157" w:rsidRPr="006808B0">
        <w:rPr>
          <w:rFonts w:ascii="Arial" w:hAnsi="Arial" w:cs="Arial"/>
          <w:bCs/>
          <w:sz w:val="22"/>
          <w:szCs w:val="20"/>
          <w:lang w:val="es-ES"/>
        </w:rPr>
        <w:t>, de modo de generar espacios para facilitar el diseño de este tipo de políticas</w:t>
      </w:r>
      <w:r w:rsidR="00542853" w:rsidRPr="006808B0">
        <w:rPr>
          <w:rFonts w:ascii="Arial" w:hAnsi="Arial" w:cs="Arial"/>
          <w:bCs/>
          <w:sz w:val="22"/>
          <w:szCs w:val="20"/>
          <w:lang w:val="es-ES"/>
        </w:rPr>
        <w:t xml:space="preserve">.  </w:t>
      </w:r>
    </w:p>
    <w:p w:rsidR="00542853" w:rsidRPr="006808B0" w:rsidRDefault="00542853" w:rsidP="008819F3">
      <w:pPr>
        <w:jc w:val="both"/>
        <w:rPr>
          <w:rFonts w:ascii="Arial" w:hAnsi="Arial" w:cs="Arial"/>
          <w:bCs/>
          <w:szCs w:val="20"/>
          <w:lang w:val="es-ES"/>
        </w:rPr>
      </w:pPr>
    </w:p>
    <w:p w:rsidR="00542853" w:rsidRPr="006808B0" w:rsidRDefault="005A2157" w:rsidP="008819F3">
      <w:pPr>
        <w:jc w:val="both"/>
        <w:rPr>
          <w:rFonts w:ascii="Arial" w:hAnsi="Arial" w:cs="Arial"/>
          <w:bCs/>
          <w:szCs w:val="20"/>
          <w:lang w:val="es-ES"/>
        </w:rPr>
      </w:pPr>
      <w:r w:rsidRPr="006808B0">
        <w:rPr>
          <w:rFonts w:ascii="Arial" w:hAnsi="Arial" w:cs="Arial"/>
          <w:bCs/>
          <w:szCs w:val="20"/>
          <w:lang w:val="es-ES"/>
        </w:rPr>
        <w:t xml:space="preserve">Adicionalmente, </w:t>
      </w:r>
      <w:r w:rsidR="00542853" w:rsidRPr="006808B0">
        <w:rPr>
          <w:rFonts w:ascii="Arial" w:hAnsi="Arial" w:cs="Arial"/>
          <w:bCs/>
          <w:szCs w:val="20"/>
          <w:lang w:val="es-ES"/>
        </w:rPr>
        <w:t xml:space="preserve">la plataforma también buscará proyectar los resultados del proyecto a través de convenios con entidades privadas que estén interesadas en seguir trabajando en esta área (Asociaciones de </w:t>
      </w:r>
      <w:r w:rsidR="00301FB6">
        <w:rPr>
          <w:rFonts w:ascii="Arial" w:hAnsi="Arial" w:cs="Arial"/>
          <w:bCs/>
          <w:szCs w:val="20"/>
          <w:lang w:val="es-ES"/>
        </w:rPr>
        <w:t>agricultores familiares</w:t>
      </w:r>
      <w:r w:rsidR="00542853" w:rsidRPr="006808B0">
        <w:rPr>
          <w:rFonts w:ascii="Arial" w:hAnsi="Arial" w:cs="Arial"/>
          <w:bCs/>
          <w:szCs w:val="20"/>
          <w:lang w:val="es-ES"/>
        </w:rPr>
        <w:t>, Asociaciones de Ferias, ONG, Asociaciones agroindustriales, otras) así como a través de la proyección de las líneas regulares de trabajo de PROCISUR</w:t>
      </w:r>
      <w:r w:rsidR="00A548CA" w:rsidRPr="006808B0">
        <w:rPr>
          <w:rFonts w:ascii="Arial" w:hAnsi="Arial" w:cs="Arial"/>
          <w:bCs/>
          <w:szCs w:val="20"/>
          <w:lang w:val="es-ES"/>
        </w:rPr>
        <w:t>, la  CEPAL</w:t>
      </w:r>
      <w:r w:rsidR="00542853" w:rsidRPr="006808B0">
        <w:rPr>
          <w:rFonts w:ascii="Arial" w:hAnsi="Arial" w:cs="Arial"/>
          <w:bCs/>
          <w:szCs w:val="20"/>
          <w:lang w:val="es-ES"/>
        </w:rPr>
        <w:t xml:space="preserve"> y de la Red </w:t>
      </w:r>
      <w:r w:rsidR="00D155D3" w:rsidRPr="006808B0">
        <w:rPr>
          <w:rFonts w:ascii="Arial" w:hAnsi="Arial" w:cs="Arial"/>
          <w:bCs/>
          <w:szCs w:val="20"/>
          <w:lang w:val="es-ES"/>
        </w:rPr>
        <w:t>“</w:t>
      </w:r>
      <w:r w:rsidR="00542853" w:rsidRPr="006808B0">
        <w:rPr>
          <w:rFonts w:ascii="Arial" w:hAnsi="Arial" w:cs="Arial"/>
          <w:bCs/>
          <w:szCs w:val="20"/>
          <w:lang w:val="es-ES"/>
        </w:rPr>
        <w:t>Políticas Públicas</w:t>
      </w:r>
      <w:r w:rsidR="00D155D3" w:rsidRPr="006808B0">
        <w:rPr>
          <w:rFonts w:ascii="Arial" w:hAnsi="Arial" w:cs="Arial"/>
          <w:bCs/>
          <w:szCs w:val="20"/>
          <w:lang w:val="es-ES"/>
        </w:rPr>
        <w:t xml:space="preserve"> y Desarrollo Rural</w:t>
      </w:r>
      <w:r w:rsidR="00542853" w:rsidRPr="006808B0">
        <w:rPr>
          <w:rFonts w:ascii="Arial" w:hAnsi="Arial" w:cs="Arial"/>
          <w:bCs/>
          <w:szCs w:val="20"/>
          <w:lang w:val="es-ES"/>
        </w:rPr>
        <w:t xml:space="preserve"> en América Latina</w:t>
      </w:r>
      <w:r w:rsidR="00D155D3" w:rsidRPr="006808B0">
        <w:rPr>
          <w:rFonts w:ascii="Arial" w:hAnsi="Arial" w:cs="Arial"/>
          <w:bCs/>
          <w:szCs w:val="20"/>
          <w:lang w:val="es-ES"/>
        </w:rPr>
        <w:t>”</w:t>
      </w:r>
      <w:r w:rsidR="00542853" w:rsidRPr="006808B0">
        <w:rPr>
          <w:rFonts w:ascii="Arial" w:hAnsi="Arial" w:cs="Arial"/>
          <w:bCs/>
          <w:szCs w:val="20"/>
          <w:lang w:val="es-ES"/>
        </w:rPr>
        <w:t xml:space="preserve"> (Red PP AL) </w:t>
      </w:r>
      <w:r w:rsidR="00D155D3" w:rsidRPr="006808B0">
        <w:rPr>
          <w:rFonts w:ascii="Arial" w:hAnsi="Arial" w:cs="Arial"/>
          <w:bCs/>
          <w:szCs w:val="20"/>
          <w:lang w:val="es-ES"/>
        </w:rPr>
        <w:t>apoyada</w:t>
      </w:r>
      <w:r w:rsidR="00542853" w:rsidRPr="006808B0">
        <w:rPr>
          <w:rFonts w:ascii="Arial" w:hAnsi="Arial" w:cs="Arial"/>
          <w:bCs/>
          <w:szCs w:val="20"/>
          <w:lang w:val="es-ES"/>
        </w:rPr>
        <w:t xml:space="preserve"> por CIRAD. </w:t>
      </w:r>
    </w:p>
    <w:p w:rsidR="00542853" w:rsidRPr="006808B0" w:rsidRDefault="00542853" w:rsidP="00627406">
      <w:pPr>
        <w:tabs>
          <w:tab w:val="left" w:pos="2520"/>
        </w:tabs>
        <w:spacing w:before="75" w:after="75"/>
        <w:ind w:left="357"/>
        <w:contextualSpacing/>
        <w:jc w:val="both"/>
        <w:rPr>
          <w:rFonts w:ascii="Arial" w:hAnsi="Arial" w:cs="Arial"/>
          <w:b/>
          <w:lang w:val="es-ES"/>
        </w:rPr>
      </w:pPr>
    </w:p>
    <w:p w:rsidR="00266571" w:rsidRPr="006808B0" w:rsidRDefault="00266571" w:rsidP="00686730">
      <w:pPr>
        <w:numPr>
          <w:ilvl w:val="0"/>
          <w:numId w:val="28"/>
        </w:numPr>
        <w:shd w:val="clear" w:color="auto" w:fill="E6E6E6"/>
        <w:tabs>
          <w:tab w:val="left" w:pos="2520"/>
        </w:tabs>
        <w:spacing w:before="75" w:after="75"/>
        <w:jc w:val="both"/>
        <w:rPr>
          <w:rFonts w:ascii="Arial" w:hAnsi="Arial" w:cs="Arial"/>
          <w:b/>
          <w:bCs/>
          <w:lang w:val="es-ES"/>
        </w:rPr>
      </w:pPr>
      <w:r w:rsidRPr="006808B0">
        <w:rPr>
          <w:rFonts w:ascii="Arial" w:hAnsi="Arial" w:cs="Arial"/>
          <w:b/>
          <w:bCs/>
          <w:lang w:val="es-ES"/>
        </w:rPr>
        <w:t xml:space="preserve">Divulgación: </w:t>
      </w:r>
    </w:p>
    <w:p w:rsidR="009E27B9" w:rsidRDefault="009E27B9" w:rsidP="008819F3">
      <w:pPr>
        <w:pStyle w:val="WPrrafo-Sangra"/>
        <w:spacing w:after="0"/>
        <w:ind w:firstLine="0"/>
        <w:rPr>
          <w:rFonts w:ascii="Arial" w:hAnsi="Arial" w:cs="Arial"/>
          <w:b/>
          <w:bCs/>
          <w:sz w:val="22"/>
          <w:szCs w:val="20"/>
          <w:lang w:val="es-ES"/>
        </w:rPr>
      </w:pPr>
    </w:p>
    <w:p w:rsidR="003C1E1B" w:rsidRPr="006808B0" w:rsidRDefault="003C1E1B" w:rsidP="008819F3">
      <w:pPr>
        <w:pStyle w:val="WPrrafo-Sangra"/>
        <w:spacing w:after="0"/>
        <w:ind w:firstLine="0"/>
        <w:rPr>
          <w:rFonts w:ascii="Arial" w:hAnsi="Arial" w:cs="Arial"/>
          <w:bCs/>
          <w:sz w:val="22"/>
          <w:szCs w:val="20"/>
          <w:lang w:val="es-ES"/>
        </w:rPr>
      </w:pPr>
      <w:r w:rsidRPr="006808B0">
        <w:rPr>
          <w:rFonts w:ascii="Arial" w:hAnsi="Arial" w:cs="Arial"/>
          <w:b/>
          <w:bCs/>
          <w:sz w:val="22"/>
          <w:szCs w:val="20"/>
          <w:lang w:val="es-ES"/>
        </w:rPr>
        <w:t xml:space="preserve">Actividad 1.1: Análisis de la experiencia internacional: </w:t>
      </w:r>
      <w:r w:rsidRPr="006808B0">
        <w:rPr>
          <w:rFonts w:ascii="Arial" w:hAnsi="Arial" w:cs="Arial"/>
          <w:bCs/>
          <w:sz w:val="22"/>
          <w:szCs w:val="20"/>
          <w:lang w:val="es-ES"/>
        </w:rPr>
        <w:t xml:space="preserve">Se estudiará la experiencia internacional en el área de los EP y CC, con especial énfasis en la literatura académica acumulada sobre este tema (aspectos conceptuales), así como en el análisis de la experiencias concretas en Europa y en América Latina, tanto a nivel de casos concretos como de políticas públicas. </w:t>
      </w:r>
    </w:p>
    <w:p w:rsidR="003C1E1B" w:rsidRPr="006808B0" w:rsidRDefault="003C1E1B" w:rsidP="00627406">
      <w:pPr>
        <w:pStyle w:val="WPrrafo-Sangra"/>
        <w:spacing w:after="0"/>
        <w:ind w:firstLine="0"/>
        <w:contextualSpacing/>
        <w:rPr>
          <w:rFonts w:ascii="Arial" w:hAnsi="Arial" w:cs="Arial"/>
          <w:b/>
          <w:bCs/>
          <w:sz w:val="22"/>
          <w:szCs w:val="20"/>
          <w:lang w:val="es-ES"/>
        </w:rPr>
      </w:pPr>
    </w:p>
    <w:p w:rsidR="003C1E1B" w:rsidRPr="006808B0" w:rsidRDefault="003C1E1B" w:rsidP="008819F3">
      <w:pPr>
        <w:pStyle w:val="WPrrafo-Sangra"/>
        <w:spacing w:after="0"/>
        <w:ind w:firstLine="0"/>
        <w:rPr>
          <w:rFonts w:ascii="Arial" w:hAnsi="Arial" w:cs="Arial"/>
          <w:bCs/>
          <w:sz w:val="22"/>
          <w:szCs w:val="20"/>
          <w:lang w:val="es-ES"/>
        </w:rPr>
      </w:pPr>
      <w:r w:rsidRPr="006808B0">
        <w:rPr>
          <w:rFonts w:ascii="Arial" w:hAnsi="Arial" w:cs="Arial"/>
          <w:b/>
          <w:bCs/>
          <w:sz w:val="22"/>
          <w:szCs w:val="20"/>
          <w:lang w:val="es-ES"/>
        </w:rPr>
        <w:t xml:space="preserve">Actividad 1.3: Descripción general de los casos seleccionados: </w:t>
      </w:r>
      <w:r w:rsidRPr="006808B0">
        <w:rPr>
          <w:rFonts w:ascii="Arial" w:hAnsi="Arial" w:cs="Arial"/>
          <w:bCs/>
          <w:sz w:val="22"/>
          <w:szCs w:val="20"/>
          <w:lang w:val="es-ES"/>
        </w:rPr>
        <w:t xml:space="preserve">se hará una caracterización general de estas experiencias, procurando establecer comparaciones </w:t>
      </w:r>
      <w:r w:rsidR="007A3898">
        <w:rPr>
          <w:rFonts w:ascii="Arial" w:hAnsi="Arial" w:cs="Arial"/>
          <w:bCs/>
          <w:sz w:val="22"/>
          <w:szCs w:val="20"/>
          <w:lang w:val="es-ES"/>
        </w:rPr>
        <w:t>entre países y entre tipos de EP</w:t>
      </w:r>
      <w:r w:rsidRPr="006808B0">
        <w:rPr>
          <w:rFonts w:ascii="Arial" w:hAnsi="Arial" w:cs="Arial"/>
          <w:bCs/>
          <w:sz w:val="22"/>
          <w:szCs w:val="20"/>
          <w:lang w:val="es-ES"/>
        </w:rPr>
        <w:t xml:space="preserve"> y CC que enriquezcan una visión general. </w:t>
      </w:r>
    </w:p>
    <w:p w:rsidR="003C1E1B" w:rsidRPr="006808B0" w:rsidRDefault="003C1E1B" w:rsidP="008819F3">
      <w:pPr>
        <w:pStyle w:val="WPrrafo-Sangra"/>
        <w:spacing w:after="0"/>
        <w:ind w:firstLine="0"/>
        <w:rPr>
          <w:rFonts w:ascii="Arial" w:hAnsi="Arial" w:cs="Arial"/>
          <w:b/>
          <w:bCs/>
          <w:sz w:val="22"/>
          <w:szCs w:val="20"/>
          <w:lang w:val="es-ES"/>
        </w:rPr>
      </w:pPr>
    </w:p>
    <w:p w:rsidR="00062927" w:rsidRPr="006808B0" w:rsidRDefault="00062927" w:rsidP="008819F3">
      <w:pPr>
        <w:pStyle w:val="WPrrafo-Sangra"/>
        <w:spacing w:after="0"/>
        <w:ind w:firstLine="0"/>
        <w:rPr>
          <w:rFonts w:ascii="Arial" w:hAnsi="Arial" w:cs="Arial"/>
          <w:bCs/>
          <w:sz w:val="22"/>
          <w:szCs w:val="20"/>
          <w:lang w:val="es-ES"/>
        </w:rPr>
      </w:pPr>
      <w:r w:rsidRPr="006808B0">
        <w:rPr>
          <w:rFonts w:ascii="Arial" w:hAnsi="Arial" w:cs="Arial"/>
          <w:b/>
          <w:bCs/>
          <w:sz w:val="22"/>
          <w:szCs w:val="20"/>
          <w:lang w:val="es-ES"/>
        </w:rPr>
        <w:t>Actividad 1.</w:t>
      </w:r>
      <w:r w:rsidR="003C1E1B" w:rsidRPr="006808B0">
        <w:rPr>
          <w:rFonts w:ascii="Arial" w:hAnsi="Arial" w:cs="Arial"/>
          <w:b/>
          <w:bCs/>
          <w:sz w:val="22"/>
          <w:szCs w:val="20"/>
          <w:lang w:val="es-ES"/>
        </w:rPr>
        <w:t>4</w:t>
      </w:r>
      <w:r w:rsidRPr="006808B0">
        <w:rPr>
          <w:rFonts w:ascii="Arial" w:hAnsi="Arial" w:cs="Arial"/>
          <w:b/>
          <w:bCs/>
          <w:sz w:val="22"/>
          <w:szCs w:val="20"/>
          <w:lang w:val="es-ES"/>
        </w:rPr>
        <w:t>:</w:t>
      </w:r>
      <w:r w:rsidRPr="006808B0">
        <w:rPr>
          <w:rFonts w:ascii="Arial" w:hAnsi="Arial" w:cs="Arial"/>
          <w:bCs/>
          <w:sz w:val="22"/>
          <w:szCs w:val="20"/>
          <w:lang w:val="es-ES"/>
        </w:rPr>
        <w:t xml:space="preserve"> </w:t>
      </w:r>
      <w:r w:rsidRPr="00D83D35">
        <w:rPr>
          <w:rFonts w:ascii="Arial" w:hAnsi="Arial" w:cs="Arial"/>
          <w:b/>
          <w:bCs/>
          <w:sz w:val="22"/>
          <w:szCs w:val="20"/>
          <w:lang w:val="es-ES"/>
        </w:rPr>
        <w:t>Elaboración de página web</w:t>
      </w:r>
      <w:r w:rsidRPr="006808B0">
        <w:rPr>
          <w:rFonts w:ascii="Arial" w:hAnsi="Arial" w:cs="Arial"/>
          <w:bCs/>
          <w:sz w:val="22"/>
          <w:szCs w:val="20"/>
          <w:lang w:val="es-ES"/>
        </w:rPr>
        <w:t xml:space="preserve"> dónde se colocarán los estudios elaborados e información sobre las experiencias seleccionadas con el fin de difundir en forma masiva lo generado durante la ejecución del proyecto. </w:t>
      </w:r>
    </w:p>
    <w:p w:rsidR="003C1E1B" w:rsidRPr="006808B0" w:rsidRDefault="003C1E1B" w:rsidP="008819F3">
      <w:pPr>
        <w:pStyle w:val="WPrrafo-Sangra"/>
        <w:spacing w:after="0"/>
        <w:ind w:firstLine="0"/>
        <w:rPr>
          <w:rFonts w:ascii="Arial" w:hAnsi="Arial" w:cs="Arial"/>
          <w:bCs/>
          <w:sz w:val="22"/>
          <w:szCs w:val="20"/>
          <w:lang w:val="es-ES"/>
        </w:rPr>
      </w:pPr>
      <w:r w:rsidRPr="006808B0">
        <w:rPr>
          <w:rFonts w:ascii="Arial" w:hAnsi="Arial" w:cs="Arial"/>
          <w:b/>
          <w:bCs/>
          <w:sz w:val="22"/>
          <w:szCs w:val="20"/>
          <w:lang w:val="es-ES"/>
        </w:rPr>
        <w:lastRenderedPageBreak/>
        <w:t xml:space="preserve">Actividad 2.1: Evaluación de experiencias: </w:t>
      </w:r>
      <w:r w:rsidRPr="006808B0">
        <w:rPr>
          <w:rFonts w:ascii="Arial" w:hAnsi="Arial" w:cs="Arial"/>
          <w:bCs/>
          <w:sz w:val="22"/>
          <w:szCs w:val="20"/>
          <w:lang w:val="es-ES"/>
        </w:rPr>
        <w:t>se analizarán las 10 experiencias más exitosas y relevantes (4 EP y 6 CC) del univer</w:t>
      </w:r>
      <w:r w:rsidR="007A3898">
        <w:rPr>
          <w:rFonts w:ascii="Arial" w:hAnsi="Arial" w:cs="Arial"/>
          <w:bCs/>
          <w:sz w:val="22"/>
          <w:szCs w:val="20"/>
          <w:lang w:val="es-ES"/>
        </w:rPr>
        <w:t>so total de casos descritos</w:t>
      </w:r>
      <w:r w:rsidRPr="006808B0">
        <w:rPr>
          <w:rFonts w:ascii="Arial" w:hAnsi="Arial" w:cs="Arial"/>
          <w:bCs/>
          <w:sz w:val="22"/>
          <w:szCs w:val="20"/>
          <w:lang w:val="es-ES"/>
        </w:rPr>
        <w:t xml:space="preserve">, para lo cual se realizará un estudio de cada una de ellas que describa su génesis y evolución, modalidades de operación y su impacto a nivel de </w:t>
      </w:r>
      <w:r w:rsidR="00301FB6">
        <w:rPr>
          <w:rFonts w:ascii="Arial" w:hAnsi="Arial" w:cs="Arial"/>
          <w:bCs/>
          <w:sz w:val="22"/>
          <w:szCs w:val="20"/>
          <w:lang w:val="es-ES"/>
        </w:rPr>
        <w:t>agricultores familiares</w:t>
      </w:r>
      <w:r w:rsidR="007A3898">
        <w:rPr>
          <w:rFonts w:ascii="Arial" w:hAnsi="Arial" w:cs="Arial"/>
          <w:bCs/>
          <w:sz w:val="22"/>
          <w:szCs w:val="20"/>
          <w:lang w:val="es-ES"/>
        </w:rPr>
        <w:t xml:space="preserve"> y</w:t>
      </w:r>
      <w:r w:rsidRPr="006808B0">
        <w:rPr>
          <w:rFonts w:ascii="Arial" w:hAnsi="Arial" w:cs="Arial"/>
          <w:bCs/>
          <w:sz w:val="22"/>
          <w:szCs w:val="20"/>
          <w:lang w:val="es-ES"/>
        </w:rPr>
        <w:t xml:space="preserve"> consumidores. </w:t>
      </w:r>
    </w:p>
    <w:p w:rsidR="003C1E1B" w:rsidRPr="006808B0" w:rsidRDefault="003C1E1B" w:rsidP="008819F3">
      <w:pPr>
        <w:pStyle w:val="WPrrafo-Sangra"/>
        <w:spacing w:after="0"/>
        <w:ind w:firstLine="0"/>
        <w:rPr>
          <w:rFonts w:ascii="Arial" w:hAnsi="Arial" w:cs="Arial"/>
          <w:b/>
          <w:bCs/>
          <w:sz w:val="22"/>
          <w:szCs w:val="20"/>
          <w:lang w:val="es-ES"/>
        </w:rPr>
      </w:pPr>
    </w:p>
    <w:p w:rsidR="00062927" w:rsidRPr="006808B0" w:rsidRDefault="00062927" w:rsidP="008819F3">
      <w:pPr>
        <w:pStyle w:val="WPrrafo-Sangra"/>
        <w:spacing w:after="0"/>
        <w:ind w:firstLine="0"/>
        <w:rPr>
          <w:rFonts w:ascii="Arial" w:hAnsi="Arial" w:cs="Arial"/>
          <w:bCs/>
          <w:sz w:val="22"/>
          <w:szCs w:val="20"/>
          <w:lang w:val="es-ES"/>
        </w:rPr>
      </w:pPr>
      <w:r w:rsidRPr="006808B0">
        <w:rPr>
          <w:rFonts w:ascii="Arial" w:hAnsi="Arial" w:cs="Arial"/>
          <w:b/>
          <w:bCs/>
          <w:sz w:val="22"/>
          <w:szCs w:val="20"/>
          <w:lang w:val="es-ES"/>
        </w:rPr>
        <w:t xml:space="preserve">Actividad 3.1: Giras de intercambio y talleres de difusión: </w:t>
      </w:r>
      <w:r w:rsidRPr="006808B0">
        <w:rPr>
          <w:rFonts w:ascii="Arial" w:hAnsi="Arial" w:cs="Arial"/>
          <w:bCs/>
          <w:sz w:val="22"/>
          <w:szCs w:val="20"/>
          <w:lang w:val="es-ES"/>
        </w:rPr>
        <w:t xml:space="preserve">se promoverá la realización de 15 giras tecnológicas para visitar las experiencias de los diferentes países, en las que participarán representantes de grupos de </w:t>
      </w:r>
      <w:r w:rsidR="00301FB6">
        <w:rPr>
          <w:rFonts w:ascii="Arial" w:hAnsi="Arial" w:cs="Arial"/>
          <w:bCs/>
          <w:sz w:val="22"/>
          <w:szCs w:val="20"/>
          <w:lang w:val="es-ES"/>
        </w:rPr>
        <w:t>agricultores familiares</w:t>
      </w:r>
      <w:r w:rsidRPr="006808B0">
        <w:rPr>
          <w:rFonts w:ascii="Arial" w:hAnsi="Arial" w:cs="Arial"/>
          <w:bCs/>
          <w:sz w:val="22"/>
          <w:szCs w:val="20"/>
          <w:lang w:val="es-ES"/>
        </w:rPr>
        <w:t xml:space="preserve"> y consumidores, de agroindustrias y gremios empresariales, así como autoridades y funcionarios públicos. Cada una de estas giras movilizará a 6 personas financiadas por el proyecto, a las que podrán sumarse otros profesionales financiados con recursos propios. Se establecerá un mecanismo concursable para seleccionar a los grupos interesados en hacer estas giras,</w:t>
      </w:r>
      <w:r w:rsidR="003C1E1B" w:rsidRPr="006808B0">
        <w:rPr>
          <w:rFonts w:ascii="Arial" w:hAnsi="Arial" w:cs="Arial"/>
          <w:bCs/>
          <w:sz w:val="22"/>
          <w:szCs w:val="20"/>
          <w:lang w:val="es-ES"/>
        </w:rPr>
        <w:t xml:space="preserve"> estableciendo como exigencia </w:t>
      </w:r>
      <w:r w:rsidR="008A1A0D">
        <w:rPr>
          <w:rFonts w:ascii="Arial" w:hAnsi="Arial" w:cs="Arial"/>
          <w:bCs/>
          <w:sz w:val="22"/>
          <w:szCs w:val="20"/>
          <w:lang w:val="es-ES"/>
        </w:rPr>
        <w:t>que dichos grupos hagan un taller de d</w:t>
      </w:r>
      <w:r w:rsidRPr="006808B0">
        <w:rPr>
          <w:rFonts w:ascii="Arial" w:hAnsi="Arial" w:cs="Arial"/>
          <w:bCs/>
          <w:sz w:val="22"/>
          <w:szCs w:val="20"/>
          <w:lang w:val="es-ES"/>
        </w:rPr>
        <w:t xml:space="preserve">ifusión en sus países de origen, una vez que las giras se hayan realizado. </w:t>
      </w:r>
    </w:p>
    <w:p w:rsidR="00062927" w:rsidRPr="006808B0" w:rsidRDefault="00062927" w:rsidP="008819F3">
      <w:pPr>
        <w:pStyle w:val="WPrrafo-Sangra"/>
        <w:spacing w:after="0"/>
        <w:ind w:firstLine="0"/>
        <w:rPr>
          <w:rFonts w:ascii="Arial" w:hAnsi="Arial" w:cs="Arial"/>
          <w:bCs/>
          <w:sz w:val="22"/>
          <w:szCs w:val="20"/>
          <w:lang w:val="es-ES"/>
        </w:rPr>
      </w:pPr>
    </w:p>
    <w:p w:rsidR="00062927" w:rsidRPr="006808B0" w:rsidRDefault="00062927" w:rsidP="00627406">
      <w:pPr>
        <w:pStyle w:val="WPrrafo-Sangra"/>
        <w:spacing w:after="0"/>
        <w:ind w:firstLine="0"/>
        <w:contextualSpacing/>
        <w:rPr>
          <w:rFonts w:ascii="Arial" w:hAnsi="Arial" w:cs="Arial"/>
          <w:bCs/>
          <w:sz w:val="22"/>
          <w:szCs w:val="20"/>
          <w:lang w:val="es-ES"/>
        </w:rPr>
      </w:pPr>
      <w:r w:rsidRPr="006808B0">
        <w:rPr>
          <w:rFonts w:ascii="Arial" w:hAnsi="Arial" w:cs="Arial"/>
          <w:b/>
          <w:bCs/>
          <w:sz w:val="22"/>
          <w:szCs w:val="20"/>
          <w:lang w:val="es-ES"/>
        </w:rPr>
        <w:t>Ac</w:t>
      </w:r>
      <w:r w:rsidR="007A3898">
        <w:rPr>
          <w:rFonts w:ascii="Arial" w:hAnsi="Arial" w:cs="Arial"/>
          <w:b/>
          <w:bCs/>
          <w:sz w:val="22"/>
          <w:szCs w:val="20"/>
          <w:lang w:val="es-ES"/>
        </w:rPr>
        <w:t>tividad 4.2: Realización de un seminario i</w:t>
      </w:r>
      <w:r w:rsidRPr="006808B0">
        <w:rPr>
          <w:rFonts w:ascii="Arial" w:hAnsi="Arial" w:cs="Arial"/>
          <w:b/>
          <w:bCs/>
          <w:sz w:val="22"/>
          <w:szCs w:val="20"/>
          <w:lang w:val="es-ES"/>
        </w:rPr>
        <w:t xml:space="preserve">nternacional: </w:t>
      </w:r>
      <w:r w:rsidRPr="006808B0">
        <w:rPr>
          <w:rFonts w:ascii="Arial" w:hAnsi="Arial" w:cs="Arial"/>
          <w:bCs/>
          <w:sz w:val="22"/>
          <w:szCs w:val="20"/>
          <w:lang w:val="es-ES"/>
        </w:rPr>
        <w:t>se organizará un seminario en la etapa final del proyecto en donde se analizarán los resultados de estas evaluaciones y de las giras de intercambio. Este Seminario estará dirigido en forma especial hacia autoridades públicas, de modo de promover el diseño de políticas públicas que promuevan los encadenamientos productivos y circuitos cortos en América Latina y el Caribe.  Esto implica que esta actividad estará abierta a todos los países de la región.</w:t>
      </w:r>
    </w:p>
    <w:p w:rsidR="005A2157" w:rsidRDefault="005A2157" w:rsidP="00627406">
      <w:pPr>
        <w:pStyle w:val="WPrrafo-Sangra"/>
        <w:spacing w:after="0"/>
        <w:ind w:firstLine="0"/>
        <w:contextualSpacing/>
        <w:rPr>
          <w:rFonts w:ascii="Arial" w:hAnsi="Arial" w:cs="Arial"/>
          <w:b/>
          <w:bCs/>
          <w:sz w:val="22"/>
          <w:szCs w:val="20"/>
          <w:lang w:val="es-ES"/>
        </w:rPr>
      </w:pPr>
    </w:p>
    <w:p w:rsidR="001369C2" w:rsidRPr="006808B0" w:rsidRDefault="001369C2" w:rsidP="00627406">
      <w:pPr>
        <w:pStyle w:val="WPrrafo-Sangra"/>
        <w:spacing w:after="0"/>
        <w:ind w:firstLine="0"/>
        <w:contextualSpacing/>
        <w:rPr>
          <w:rFonts w:ascii="Arial" w:hAnsi="Arial" w:cs="Arial"/>
          <w:b/>
          <w:bCs/>
          <w:sz w:val="22"/>
          <w:szCs w:val="20"/>
          <w:lang w:val="es-ES"/>
        </w:rPr>
      </w:pPr>
    </w:p>
    <w:p w:rsidR="005A2157" w:rsidRPr="006808B0" w:rsidRDefault="005A2157" w:rsidP="008819F3">
      <w:pPr>
        <w:pStyle w:val="WPrrafo-Sangra"/>
        <w:spacing w:after="0"/>
        <w:ind w:firstLine="0"/>
        <w:rPr>
          <w:rFonts w:ascii="Arial" w:hAnsi="Arial" w:cs="Arial"/>
          <w:b/>
          <w:bCs/>
          <w:sz w:val="22"/>
          <w:szCs w:val="20"/>
          <w:lang w:val="es-ES"/>
        </w:rPr>
      </w:pPr>
      <w:r w:rsidRPr="006808B0">
        <w:rPr>
          <w:rFonts w:ascii="Arial" w:hAnsi="Arial" w:cs="Arial"/>
          <w:b/>
          <w:bCs/>
          <w:sz w:val="22"/>
          <w:szCs w:val="20"/>
          <w:lang w:val="es-ES"/>
        </w:rPr>
        <w:t xml:space="preserve">Productos: </w:t>
      </w:r>
    </w:p>
    <w:p w:rsidR="005A2157" w:rsidRPr="006808B0" w:rsidRDefault="005A2157" w:rsidP="008819F3">
      <w:pPr>
        <w:pStyle w:val="Prrafodelista"/>
        <w:numPr>
          <w:ilvl w:val="0"/>
          <w:numId w:val="45"/>
        </w:numPr>
        <w:tabs>
          <w:tab w:val="left" w:pos="1260"/>
          <w:tab w:val="left" w:pos="2520"/>
        </w:tabs>
        <w:spacing w:before="75" w:after="75"/>
        <w:jc w:val="both"/>
        <w:rPr>
          <w:rFonts w:ascii="Arial" w:hAnsi="Arial" w:cs="Arial"/>
          <w:bCs/>
          <w:sz w:val="22"/>
          <w:szCs w:val="20"/>
          <w:lang w:val="es-ES"/>
        </w:rPr>
      </w:pPr>
      <w:r w:rsidRPr="006808B0">
        <w:rPr>
          <w:rFonts w:ascii="Arial" w:hAnsi="Arial" w:cs="Arial"/>
          <w:bCs/>
          <w:sz w:val="22"/>
          <w:szCs w:val="20"/>
          <w:lang w:val="es-ES"/>
        </w:rPr>
        <w:t>Un documento conceptual sobre la experiencia internacional</w:t>
      </w:r>
      <w:r w:rsidR="003C1E1B" w:rsidRPr="006808B0">
        <w:rPr>
          <w:rFonts w:ascii="Arial" w:hAnsi="Arial" w:cs="Arial"/>
          <w:bCs/>
          <w:sz w:val="22"/>
          <w:szCs w:val="20"/>
          <w:lang w:val="es-ES"/>
        </w:rPr>
        <w:t xml:space="preserve"> (Actividad 1.1.)</w:t>
      </w:r>
    </w:p>
    <w:p w:rsidR="005A2157" w:rsidRPr="006808B0" w:rsidRDefault="005A2157" w:rsidP="008819F3">
      <w:pPr>
        <w:pStyle w:val="Prrafodelista"/>
        <w:numPr>
          <w:ilvl w:val="0"/>
          <w:numId w:val="45"/>
        </w:numPr>
        <w:tabs>
          <w:tab w:val="left" w:pos="1260"/>
          <w:tab w:val="left" w:pos="2520"/>
        </w:tabs>
        <w:spacing w:before="75" w:after="75"/>
        <w:jc w:val="both"/>
        <w:rPr>
          <w:rFonts w:ascii="Arial" w:hAnsi="Arial" w:cs="Arial"/>
          <w:bCs/>
          <w:sz w:val="22"/>
          <w:szCs w:val="20"/>
          <w:lang w:val="es-ES"/>
        </w:rPr>
      </w:pPr>
      <w:r w:rsidRPr="006808B0">
        <w:rPr>
          <w:rFonts w:ascii="Arial" w:hAnsi="Arial" w:cs="Arial"/>
          <w:bCs/>
          <w:sz w:val="22"/>
          <w:szCs w:val="20"/>
          <w:lang w:val="es-ES"/>
        </w:rPr>
        <w:t>Un documento sobre los casos de ALC seleccionados (descripción general)</w:t>
      </w:r>
      <w:r w:rsidR="003C1E1B" w:rsidRPr="006808B0">
        <w:rPr>
          <w:rFonts w:ascii="Arial" w:hAnsi="Arial" w:cs="Arial"/>
          <w:bCs/>
          <w:sz w:val="22"/>
          <w:szCs w:val="20"/>
          <w:lang w:val="es-ES"/>
        </w:rPr>
        <w:t xml:space="preserve"> (Actividad 1.3.)</w:t>
      </w:r>
    </w:p>
    <w:p w:rsidR="005A2157" w:rsidRPr="006808B0" w:rsidRDefault="005A2157" w:rsidP="008819F3">
      <w:pPr>
        <w:pStyle w:val="Prrafodelista"/>
        <w:numPr>
          <w:ilvl w:val="0"/>
          <w:numId w:val="45"/>
        </w:numPr>
        <w:tabs>
          <w:tab w:val="left" w:pos="1260"/>
          <w:tab w:val="left" w:pos="2520"/>
        </w:tabs>
        <w:spacing w:before="75" w:after="75"/>
        <w:jc w:val="both"/>
        <w:rPr>
          <w:rFonts w:ascii="Arial" w:hAnsi="Arial" w:cs="Arial"/>
          <w:bCs/>
          <w:sz w:val="22"/>
          <w:szCs w:val="20"/>
          <w:lang w:val="es-ES"/>
        </w:rPr>
      </w:pPr>
      <w:r w:rsidRPr="006808B0">
        <w:rPr>
          <w:rFonts w:ascii="Arial" w:hAnsi="Arial" w:cs="Arial"/>
          <w:bCs/>
          <w:sz w:val="22"/>
          <w:szCs w:val="20"/>
          <w:lang w:val="es-ES"/>
        </w:rPr>
        <w:t>Un documento sobre los 10 casos de ALC seleccionados (evaluación)</w:t>
      </w:r>
      <w:r w:rsidR="003C1E1B" w:rsidRPr="006808B0">
        <w:rPr>
          <w:rFonts w:ascii="Arial" w:hAnsi="Arial" w:cs="Arial"/>
          <w:bCs/>
          <w:sz w:val="22"/>
          <w:szCs w:val="20"/>
          <w:lang w:val="es-ES"/>
        </w:rPr>
        <w:t xml:space="preserve"> (Actividad 2.1.)</w:t>
      </w:r>
    </w:p>
    <w:p w:rsidR="007A3898" w:rsidRPr="006808B0" w:rsidRDefault="007A3898" w:rsidP="007A3898">
      <w:pPr>
        <w:pStyle w:val="Prrafodelista"/>
        <w:numPr>
          <w:ilvl w:val="0"/>
          <w:numId w:val="45"/>
        </w:numPr>
        <w:tabs>
          <w:tab w:val="left" w:pos="1260"/>
          <w:tab w:val="left" w:pos="2520"/>
        </w:tabs>
        <w:spacing w:before="75" w:after="75"/>
        <w:jc w:val="both"/>
        <w:rPr>
          <w:rFonts w:ascii="Arial" w:hAnsi="Arial" w:cs="Arial"/>
          <w:bCs/>
          <w:sz w:val="22"/>
          <w:szCs w:val="20"/>
          <w:lang w:val="es-ES"/>
        </w:rPr>
      </w:pPr>
      <w:r w:rsidRPr="006808B0">
        <w:rPr>
          <w:rFonts w:ascii="Arial" w:hAnsi="Arial" w:cs="Arial"/>
          <w:bCs/>
          <w:sz w:val="22"/>
          <w:szCs w:val="20"/>
          <w:lang w:val="es-ES"/>
        </w:rPr>
        <w:t xml:space="preserve">Un documento sobre las </w:t>
      </w:r>
      <w:r>
        <w:rPr>
          <w:rFonts w:ascii="Arial" w:hAnsi="Arial" w:cs="Arial"/>
          <w:bCs/>
          <w:sz w:val="22"/>
          <w:szCs w:val="20"/>
          <w:lang w:val="es-ES"/>
        </w:rPr>
        <w:t xml:space="preserve">8 </w:t>
      </w:r>
      <w:r w:rsidRPr="006808B0">
        <w:rPr>
          <w:rFonts w:ascii="Arial" w:hAnsi="Arial" w:cs="Arial"/>
          <w:bCs/>
          <w:sz w:val="22"/>
          <w:szCs w:val="20"/>
          <w:lang w:val="es-ES"/>
        </w:rPr>
        <w:t>giras tecnológicas realizadas (Actividad 3.1.)</w:t>
      </w:r>
    </w:p>
    <w:p w:rsidR="005A2157" w:rsidRPr="006808B0" w:rsidRDefault="00387371" w:rsidP="008819F3">
      <w:pPr>
        <w:pStyle w:val="Prrafodelista"/>
        <w:numPr>
          <w:ilvl w:val="0"/>
          <w:numId w:val="45"/>
        </w:numPr>
        <w:tabs>
          <w:tab w:val="left" w:pos="1260"/>
          <w:tab w:val="left" w:pos="2520"/>
        </w:tabs>
        <w:spacing w:before="75" w:after="75"/>
        <w:jc w:val="both"/>
        <w:rPr>
          <w:rFonts w:ascii="Arial" w:hAnsi="Arial" w:cs="Arial"/>
          <w:bCs/>
          <w:sz w:val="22"/>
          <w:szCs w:val="20"/>
          <w:lang w:val="es-ES"/>
        </w:rPr>
      </w:pPr>
      <w:r>
        <w:rPr>
          <w:rFonts w:ascii="Arial" w:hAnsi="Arial" w:cs="Arial"/>
          <w:bCs/>
          <w:sz w:val="22"/>
          <w:szCs w:val="20"/>
          <w:lang w:val="es-ES"/>
        </w:rPr>
        <w:t>Ocho</w:t>
      </w:r>
      <w:r w:rsidR="007A3898">
        <w:rPr>
          <w:rFonts w:ascii="Arial" w:hAnsi="Arial" w:cs="Arial"/>
          <w:bCs/>
          <w:sz w:val="22"/>
          <w:szCs w:val="20"/>
          <w:lang w:val="es-ES"/>
        </w:rPr>
        <w:t xml:space="preserve"> t</w:t>
      </w:r>
      <w:r w:rsidR="005A2157" w:rsidRPr="006808B0">
        <w:rPr>
          <w:rFonts w:ascii="Arial" w:hAnsi="Arial" w:cs="Arial"/>
          <w:bCs/>
          <w:sz w:val="22"/>
          <w:szCs w:val="20"/>
          <w:lang w:val="es-ES"/>
        </w:rPr>
        <w:t xml:space="preserve">alleres de </w:t>
      </w:r>
      <w:r w:rsidR="00D83D35">
        <w:rPr>
          <w:rFonts w:ascii="Arial" w:hAnsi="Arial" w:cs="Arial"/>
          <w:bCs/>
          <w:sz w:val="22"/>
          <w:szCs w:val="20"/>
          <w:lang w:val="es-ES"/>
        </w:rPr>
        <w:t>d</w:t>
      </w:r>
      <w:r w:rsidR="005A2157" w:rsidRPr="006808B0">
        <w:rPr>
          <w:rFonts w:ascii="Arial" w:hAnsi="Arial" w:cs="Arial"/>
          <w:bCs/>
          <w:sz w:val="22"/>
          <w:szCs w:val="20"/>
          <w:lang w:val="es-ES"/>
        </w:rPr>
        <w:t>ifusión de las giras tecnológicas</w:t>
      </w:r>
      <w:r w:rsidR="003C1E1B" w:rsidRPr="006808B0">
        <w:rPr>
          <w:rFonts w:ascii="Arial" w:hAnsi="Arial" w:cs="Arial"/>
          <w:bCs/>
          <w:sz w:val="22"/>
          <w:szCs w:val="20"/>
          <w:lang w:val="es-ES"/>
        </w:rPr>
        <w:t xml:space="preserve"> (Actividad 3.1.)</w:t>
      </w:r>
    </w:p>
    <w:p w:rsidR="005A2157" w:rsidRDefault="005A2157" w:rsidP="008819F3">
      <w:pPr>
        <w:pStyle w:val="Prrafodelista"/>
        <w:numPr>
          <w:ilvl w:val="0"/>
          <w:numId w:val="45"/>
        </w:numPr>
        <w:tabs>
          <w:tab w:val="left" w:pos="1260"/>
          <w:tab w:val="left" w:pos="2520"/>
        </w:tabs>
        <w:spacing w:before="75" w:after="75"/>
        <w:jc w:val="both"/>
        <w:rPr>
          <w:rFonts w:ascii="Arial" w:hAnsi="Arial" w:cs="Arial"/>
          <w:bCs/>
          <w:sz w:val="22"/>
          <w:szCs w:val="20"/>
          <w:lang w:val="es-ES"/>
        </w:rPr>
      </w:pPr>
      <w:r w:rsidRPr="006808B0">
        <w:rPr>
          <w:rFonts w:ascii="Arial" w:hAnsi="Arial" w:cs="Arial"/>
          <w:bCs/>
          <w:sz w:val="22"/>
          <w:szCs w:val="20"/>
          <w:lang w:val="es-ES"/>
        </w:rPr>
        <w:t>Una página WEB</w:t>
      </w:r>
      <w:r w:rsidR="003C1E1B" w:rsidRPr="006808B0">
        <w:rPr>
          <w:rFonts w:ascii="Arial" w:hAnsi="Arial" w:cs="Arial"/>
          <w:bCs/>
          <w:sz w:val="22"/>
          <w:szCs w:val="20"/>
          <w:lang w:val="es-ES"/>
        </w:rPr>
        <w:t xml:space="preserve"> (Actividad 1.4.)</w:t>
      </w:r>
    </w:p>
    <w:p w:rsidR="00F81652" w:rsidRPr="006808B0" w:rsidRDefault="00F81652" w:rsidP="008819F3">
      <w:pPr>
        <w:pStyle w:val="Prrafodelista"/>
        <w:numPr>
          <w:ilvl w:val="0"/>
          <w:numId w:val="45"/>
        </w:numPr>
        <w:tabs>
          <w:tab w:val="left" w:pos="1260"/>
          <w:tab w:val="left" w:pos="2520"/>
        </w:tabs>
        <w:spacing w:before="75" w:after="75"/>
        <w:jc w:val="both"/>
        <w:rPr>
          <w:rFonts w:ascii="Arial" w:hAnsi="Arial" w:cs="Arial"/>
          <w:bCs/>
          <w:sz w:val="22"/>
          <w:szCs w:val="20"/>
          <w:lang w:val="es-ES"/>
        </w:rPr>
      </w:pPr>
      <w:r>
        <w:rPr>
          <w:rFonts w:ascii="Arial" w:hAnsi="Arial" w:cs="Arial"/>
          <w:bCs/>
          <w:sz w:val="22"/>
          <w:szCs w:val="20"/>
          <w:lang w:val="es-ES"/>
        </w:rPr>
        <w:t>Un manual técnico</w:t>
      </w:r>
    </w:p>
    <w:p w:rsidR="005A2157" w:rsidRPr="006808B0" w:rsidRDefault="00387371" w:rsidP="008819F3">
      <w:pPr>
        <w:pStyle w:val="Prrafodelista"/>
        <w:numPr>
          <w:ilvl w:val="0"/>
          <w:numId w:val="45"/>
        </w:numPr>
        <w:tabs>
          <w:tab w:val="left" w:pos="1260"/>
          <w:tab w:val="left" w:pos="2520"/>
        </w:tabs>
        <w:spacing w:before="75" w:after="75"/>
        <w:jc w:val="both"/>
        <w:rPr>
          <w:rFonts w:ascii="Arial" w:hAnsi="Arial" w:cs="Arial"/>
          <w:bCs/>
          <w:sz w:val="22"/>
          <w:szCs w:val="20"/>
          <w:lang w:val="es-ES"/>
        </w:rPr>
      </w:pPr>
      <w:r>
        <w:rPr>
          <w:rFonts w:ascii="Arial" w:hAnsi="Arial" w:cs="Arial"/>
          <w:bCs/>
          <w:sz w:val="22"/>
          <w:szCs w:val="20"/>
          <w:lang w:val="es-ES"/>
        </w:rPr>
        <w:t>Un</w:t>
      </w:r>
      <w:r w:rsidR="007A3898">
        <w:rPr>
          <w:rFonts w:ascii="Arial" w:hAnsi="Arial" w:cs="Arial"/>
          <w:bCs/>
          <w:sz w:val="22"/>
          <w:szCs w:val="20"/>
          <w:lang w:val="es-ES"/>
        </w:rPr>
        <w:t xml:space="preserve"> seminario i</w:t>
      </w:r>
      <w:r w:rsidR="005A2157" w:rsidRPr="006808B0">
        <w:rPr>
          <w:rFonts w:ascii="Arial" w:hAnsi="Arial" w:cs="Arial"/>
          <w:bCs/>
          <w:sz w:val="22"/>
          <w:szCs w:val="20"/>
          <w:lang w:val="es-ES"/>
        </w:rPr>
        <w:t>nternacional</w:t>
      </w:r>
      <w:r w:rsidR="003C1E1B" w:rsidRPr="006808B0">
        <w:rPr>
          <w:rFonts w:ascii="Arial" w:hAnsi="Arial" w:cs="Arial"/>
          <w:bCs/>
          <w:sz w:val="22"/>
          <w:szCs w:val="20"/>
          <w:lang w:val="es-ES"/>
        </w:rPr>
        <w:t xml:space="preserve"> (Actividad 4.2.)</w:t>
      </w:r>
    </w:p>
    <w:p w:rsidR="00266571" w:rsidRPr="006808B0" w:rsidRDefault="00266571" w:rsidP="00627406">
      <w:pPr>
        <w:tabs>
          <w:tab w:val="left" w:pos="2520"/>
        </w:tabs>
        <w:spacing w:before="75" w:after="75"/>
        <w:ind w:left="357"/>
        <w:contextualSpacing/>
        <w:jc w:val="both"/>
        <w:rPr>
          <w:rFonts w:ascii="Arial" w:hAnsi="Arial" w:cs="Arial"/>
          <w:b/>
          <w:lang w:val="es-ES"/>
        </w:rPr>
      </w:pPr>
    </w:p>
    <w:p w:rsidR="00266571" w:rsidRPr="006808B0" w:rsidRDefault="00266571" w:rsidP="008819F3">
      <w:pPr>
        <w:numPr>
          <w:ilvl w:val="0"/>
          <w:numId w:val="28"/>
        </w:numPr>
        <w:shd w:val="clear" w:color="auto" w:fill="E6E6E6"/>
        <w:tabs>
          <w:tab w:val="left" w:pos="2520"/>
        </w:tabs>
        <w:spacing w:before="75" w:after="75"/>
        <w:jc w:val="both"/>
        <w:rPr>
          <w:rFonts w:ascii="Arial" w:hAnsi="Arial" w:cs="Arial"/>
          <w:b/>
          <w:bCs/>
          <w:lang w:val="es-ES"/>
        </w:rPr>
      </w:pPr>
      <w:r w:rsidRPr="006808B0">
        <w:rPr>
          <w:rFonts w:ascii="Arial" w:hAnsi="Arial" w:cs="Arial"/>
          <w:b/>
          <w:bCs/>
          <w:lang w:val="es-ES"/>
        </w:rPr>
        <w:t xml:space="preserve">Manejo del conocimiento: </w:t>
      </w:r>
    </w:p>
    <w:p w:rsidR="009E27B9" w:rsidRDefault="009E27B9" w:rsidP="008819F3">
      <w:pPr>
        <w:tabs>
          <w:tab w:val="left" w:pos="2520"/>
        </w:tabs>
        <w:spacing w:before="75" w:after="75"/>
        <w:jc w:val="both"/>
        <w:rPr>
          <w:rFonts w:ascii="Arial" w:hAnsi="Arial" w:cs="Arial"/>
          <w:bCs/>
          <w:szCs w:val="20"/>
          <w:lang w:val="es-ES"/>
        </w:rPr>
      </w:pPr>
    </w:p>
    <w:p w:rsidR="00B13DCD" w:rsidRDefault="00B13DCD" w:rsidP="008819F3">
      <w:pPr>
        <w:tabs>
          <w:tab w:val="left" w:pos="2520"/>
        </w:tabs>
        <w:spacing w:before="75" w:after="75"/>
        <w:jc w:val="both"/>
        <w:rPr>
          <w:rFonts w:ascii="Arial" w:hAnsi="Arial" w:cs="Arial"/>
          <w:bCs/>
          <w:szCs w:val="20"/>
          <w:lang w:val="es-ES"/>
        </w:rPr>
      </w:pPr>
      <w:r>
        <w:rPr>
          <w:rFonts w:ascii="Arial" w:hAnsi="Arial" w:cs="Arial"/>
          <w:bCs/>
          <w:szCs w:val="20"/>
          <w:lang w:val="es-ES"/>
        </w:rPr>
        <w:t>Cabe destacar que la</w:t>
      </w:r>
      <w:r w:rsidRPr="00A27D1F">
        <w:rPr>
          <w:rFonts w:ascii="Arial" w:hAnsi="Arial" w:cs="Arial"/>
          <w:bCs/>
          <w:szCs w:val="20"/>
          <w:lang w:val="es-ES"/>
        </w:rPr>
        <w:t xml:space="preserve"> información generada </w:t>
      </w:r>
      <w:r>
        <w:rPr>
          <w:rFonts w:ascii="Arial" w:hAnsi="Arial" w:cs="Arial"/>
          <w:bCs/>
          <w:szCs w:val="20"/>
          <w:lang w:val="es-ES"/>
        </w:rPr>
        <w:t>en el Componente 1, específicamente la selección de 10 casos será el insumo principal</w:t>
      </w:r>
      <w:r w:rsidRPr="00A27D1F">
        <w:rPr>
          <w:rFonts w:ascii="Arial" w:hAnsi="Arial" w:cs="Arial"/>
          <w:bCs/>
          <w:szCs w:val="20"/>
          <w:lang w:val="es-ES"/>
        </w:rPr>
        <w:t xml:space="preserve"> para continuar con el </w:t>
      </w:r>
      <w:r>
        <w:rPr>
          <w:rFonts w:ascii="Arial" w:hAnsi="Arial" w:cs="Arial"/>
          <w:bCs/>
          <w:szCs w:val="20"/>
          <w:lang w:val="es-ES"/>
        </w:rPr>
        <w:t>proyecto y definirá la hoja de ruta del mismo.</w:t>
      </w:r>
    </w:p>
    <w:p w:rsidR="00A27D1F" w:rsidRPr="00A27D1F" w:rsidRDefault="00A27D1F" w:rsidP="008819F3">
      <w:pPr>
        <w:tabs>
          <w:tab w:val="left" w:pos="2520"/>
        </w:tabs>
        <w:spacing w:before="75" w:after="75"/>
        <w:jc w:val="both"/>
        <w:rPr>
          <w:rFonts w:ascii="Arial" w:hAnsi="Arial" w:cs="Arial"/>
          <w:bCs/>
          <w:szCs w:val="20"/>
          <w:lang w:val="es-ES"/>
        </w:rPr>
      </w:pPr>
      <w:r w:rsidRPr="00A27D1F">
        <w:rPr>
          <w:rFonts w:ascii="Arial" w:hAnsi="Arial" w:cs="Arial"/>
          <w:bCs/>
          <w:szCs w:val="20"/>
          <w:lang w:val="es-ES"/>
        </w:rPr>
        <w:t xml:space="preserve">Por las características propias de este proyecto, el conocimiento generado irá llegando </w:t>
      </w:r>
      <w:r w:rsidR="007A35FF" w:rsidRPr="00A27D1F">
        <w:rPr>
          <w:rFonts w:ascii="Arial" w:hAnsi="Arial" w:cs="Arial"/>
          <w:bCs/>
          <w:szCs w:val="20"/>
          <w:lang w:val="es-ES"/>
        </w:rPr>
        <w:t xml:space="preserve">permanentemente </w:t>
      </w:r>
      <w:r w:rsidRPr="00A27D1F">
        <w:rPr>
          <w:rFonts w:ascii="Arial" w:hAnsi="Arial" w:cs="Arial"/>
          <w:bCs/>
          <w:szCs w:val="20"/>
          <w:lang w:val="es-ES"/>
        </w:rPr>
        <w:t>a los distintos beneficiarios/usuarios del mismo. Para cada tipo de beneficiario/usuario, los mecanismos de socialización del conocimiento generado ser</w:t>
      </w:r>
      <w:r w:rsidR="007A35FF">
        <w:rPr>
          <w:rFonts w:ascii="Arial" w:hAnsi="Arial" w:cs="Arial"/>
          <w:bCs/>
          <w:szCs w:val="20"/>
          <w:lang w:val="es-ES"/>
        </w:rPr>
        <w:t>án distintos,</w:t>
      </w:r>
      <w:r w:rsidRPr="00A27D1F">
        <w:rPr>
          <w:rFonts w:ascii="Arial" w:hAnsi="Arial" w:cs="Arial"/>
          <w:bCs/>
          <w:szCs w:val="20"/>
          <w:lang w:val="es-ES"/>
        </w:rPr>
        <w:t xml:space="preserve"> </w:t>
      </w:r>
      <w:r w:rsidR="007A35FF">
        <w:rPr>
          <w:rFonts w:ascii="Arial" w:hAnsi="Arial" w:cs="Arial"/>
          <w:bCs/>
          <w:szCs w:val="20"/>
          <w:lang w:val="es-ES"/>
        </w:rPr>
        <w:t>considerándose por ejemplo</w:t>
      </w:r>
      <w:r w:rsidRPr="00A27D1F">
        <w:rPr>
          <w:rFonts w:ascii="Arial" w:hAnsi="Arial" w:cs="Arial"/>
          <w:bCs/>
          <w:szCs w:val="20"/>
          <w:lang w:val="es-ES"/>
        </w:rPr>
        <w:t>, publicaciones, talleres, seminarios, sitio en internet.</w:t>
      </w:r>
    </w:p>
    <w:p w:rsidR="00A27D1F" w:rsidRPr="00A27D1F" w:rsidRDefault="007A35FF" w:rsidP="008819F3">
      <w:pPr>
        <w:tabs>
          <w:tab w:val="left" w:pos="2520"/>
        </w:tabs>
        <w:spacing w:before="75" w:after="75"/>
        <w:jc w:val="both"/>
        <w:rPr>
          <w:rFonts w:ascii="Arial" w:hAnsi="Arial" w:cs="Arial"/>
          <w:bCs/>
          <w:szCs w:val="20"/>
          <w:lang w:val="es-ES"/>
        </w:rPr>
      </w:pPr>
      <w:r>
        <w:rPr>
          <w:rFonts w:ascii="Arial" w:hAnsi="Arial" w:cs="Arial"/>
          <w:bCs/>
          <w:szCs w:val="20"/>
          <w:lang w:val="es-ES"/>
        </w:rPr>
        <w:t>Asimismo</w:t>
      </w:r>
      <w:r w:rsidR="00B13DCD">
        <w:rPr>
          <w:rFonts w:ascii="Arial" w:hAnsi="Arial" w:cs="Arial"/>
          <w:bCs/>
          <w:szCs w:val="20"/>
          <w:lang w:val="es-ES"/>
        </w:rPr>
        <w:t>,</w:t>
      </w:r>
      <w:r>
        <w:rPr>
          <w:rFonts w:ascii="Arial" w:hAnsi="Arial" w:cs="Arial"/>
          <w:bCs/>
          <w:szCs w:val="20"/>
          <w:lang w:val="es-ES"/>
        </w:rPr>
        <w:t xml:space="preserve"> el Componente 3 </w:t>
      </w:r>
      <w:r w:rsidR="00A27D1F" w:rsidRPr="00A27D1F">
        <w:rPr>
          <w:rFonts w:ascii="Arial" w:hAnsi="Arial" w:cs="Arial"/>
          <w:bCs/>
          <w:szCs w:val="20"/>
          <w:lang w:val="es-ES"/>
        </w:rPr>
        <w:t xml:space="preserve">prevé la organización de giras </w:t>
      </w:r>
      <w:r>
        <w:rPr>
          <w:rFonts w:ascii="Arial" w:hAnsi="Arial" w:cs="Arial"/>
          <w:bCs/>
          <w:szCs w:val="20"/>
          <w:lang w:val="es-ES"/>
        </w:rPr>
        <w:t xml:space="preserve">de intercambio </w:t>
      </w:r>
      <w:r w:rsidR="00A27D1F" w:rsidRPr="00A27D1F">
        <w:rPr>
          <w:rFonts w:ascii="Arial" w:hAnsi="Arial" w:cs="Arial"/>
          <w:bCs/>
          <w:szCs w:val="20"/>
          <w:lang w:val="es-ES"/>
        </w:rPr>
        <w:t>de c</w:t>
      </w:r>
      <w:r>
        <w:rPr>
          <w:rFonts w:ascii="Arial" w:hAnsi="Arial" w:cs="Arial"/>
          <w:bCs/>
          <w:szCs w:val="20"/>
          <w:lang w:val="es-ES"/>
        </w:rPr>
        <w:t>onocimiento de las experiencias</w:t>
      </w:r>
      <w:r w:rsidR="00A27D1F" w:rsidRPr="00A27D1F">
        <w:rPr>
          <w:rFonts w:ascii="Arial" w:hAnsi="Arial" w:cs="Arial"/>
          <w:bCs/>
          <w:szCs w:val="20"/>
          <w:lang w:val="es-ES"/>
        </w:rPr>
        <w:t xml:space="preserve"> con los agricultores familiares, incluyendo a decisores políticos, operadores comerciales, funcionarios públicos, e investigadores</w:t>
      </w:r>
      <w:r>
        <w:rPr>
          <w:rFonts w:ascii="Arial" w:hAnsi="Arial" w:cs="Arial"/>
          <w:bCs/>
          <w:szCs w:val="20"/>
          <w:lang w:val="es-ES"/>
        </w:rPr>
        <w:t xml:space="preserve"> y talleres de difusión a nivel país</w:t>
      </w:r>
      <w:r w:rsidR="00A27D1F" w:rsidRPr="00A27D1F">
        <w:rPr>
          <w:rFonts w:ascii="Arial" w:hAnsi="Arial" w:cs="Arial"/>
          <w:bCs/>
          <w:szCs w:val="20"/>
          <w:lang w:val="es-ES"/>
        </w:rPr>
        <w:t>.</w:t>
      </w:r>
    </w:p>
    <w:p w:rsidR="00A27D1F" w:rsidRDefault="00A27D1F" w:rsidP="008819F3">
      <w:pPr>
        <w:tabs>
          <w:tab w:val="left" w:pos="2520"/>
        </w:tabs>
        <w:spacing w:before="75" w:after="75"/>
        <w:jc w:val="both"/>
        <w:rPr>
          <w:rFonts w:ascii="Arial" w:hAnsi="Arial" w:cs="Arial"/>
          <w:bCs/>
          <w:szCs w:val="20"/>
          <w:lang w:val="es-ES"/>
        </w:rPr>
      </w:pPr>
      <w:r w:rsidRPr="00A27D1F">
        <w:rPr>
          <w:rFonts w:ascii="Arial" w:hAnsi="Arial" w:cs="Arial"/>
          <w:bCs/>
          <w:szCs w:val="20"/>
          <w:lang w:val="es-ES"/>
        </w:rPr>
        <w:t>En resumen</w:t>
      </w:r>
      <w:r w:rsidR="00B13DCD">
        <w:rPr>
          <w:rFonts w:ascii="Arial" w:hAnsi="Arial" w:cs="Arial"/>
          <w:bCs/>
          <w:szCs w:val="20"/>
          <w:lang w:val="es-ES"/>
        </w:rPr>
        <w:t>,</w:t>
      </w:r>
      <w:r w:rsidRPr="00A27D1F">
        <w:rPr>
          <w:rFonts w:ascii="Arial" w:hAnsi="Arial" w:cs="Arial"/>
          <w:bCs/>
          <w:szCs w:val="20"/>
          <w:lang w:val="es-ES"/>
        </w:rPr>
        <w:t xml:space="preserve"> el manejo del </w:t>
      </w:r>
      <w:r w:rsidR="007A35FF" w:rsidRPr="00A27D1F">
        <w:rPr>
          <w:rFonts w:ascii="Arial" w:hAnsi="Arial" w:cs="Arial"/>
          <w:bCs/>
          <w:szCs w:val="20"/>
          <w:lang w:val="es-ES"/>
        </w:rPr>
        <w:t>conocimiento</w:t>
      </w:r>
      <w:r w:rsidRPr="00A27D1F">
        <w:rPr>
          <w:rFonts w:ascii="Arial" w:hAnsi="Arial" w:cs="Arial"/>
          <w:bCs/>
          <w:szCs w:val="20"/>
          <w:lang w:val="es-ES"/>
        </w:rPr>
        <w:t xml:space="preserve">, </w:t>
      </w:r>
      <w:r w:rsidR="007A35FF" w:rsidRPr="00A27D1F">
        <w:rPr>
          <w:rFonts w:ascii="Arial" w:hAnsi="Arial" w:cs="Arial"/>
          <w:bCs/>
          <w:szCs w:val="20"/>
          <w:lang w:val="es-ES"/>
        </w:rPr>
        <w:t>producto</w:t>
      </w:r>
      <w:r w:rsidRPr="00A27D1F">
        <w:rPr>
          <w:rFonts w:ascii="Arial" w:hAnsi="Arial" w:cs="Arial"/>
          <w:bCs/>
          <w:szCs w:val="20"/>
          <w:lang w:val="es-ES"/>
        </w:rPr>
        <w:t xml:space="preserve"> de este proyecto, es uno de </w:t>
      </w:r>
      <w:r w:rsidR="00B13DCD">
        <w:rPr>
          <w:rFonts w:ascii="Arial" w:hAnsi="Arial" w:cs="Arial"/>
          <w:bCs/>
          <w:szCs w:val="20"/>
          <w:lang w:val="es-ES"/>
        </w:rPr>
        <w:t xml:space="preserve">sus </w:t>
      </w:r>
      <w:r w:rsidRPr="00A27D1F">
        <w:rPr>
          <w:rFonts w:ascii="Arial" w:hAnsi="Arial" w:cs="Arial"/>
          <w:bCs/>
          <w:szCs w:val="20"/>
          <w:lang w:val="es-ES"/>
        </w:rPr>
        <w:t>puntos centrales</w:t>
      </w:r>
      <w:r w:rsidR="00B13DCD">
        <w:rPr>
          <w:rFonts w:ascii="Arial" w:hAnsi="Arial" w:cs="Arial"/>
          <w:bCs/>
          <w:szCs w:val="20"/>
          <w:lang w:val="es-ES"/>
        </w:rPr>
        <w:t>.</w:t>
      </w:r>
    </w:p>
    <w:p w:rsidR="00DE643A" w:rsidRDefault="00DE643A">
      <w:pPr>
        <w:widowControl/>
        <w:autoSpaceDE/>
        <w:autoSpaceDN/>
        <w:adjustRightInd/>
        <w:rPr>
          <w:rFonts w:ascii="Arial" w:hAnsi="Arial" w:cs="Arial"/>
          <w:bCs/>
          <w:szCs w:val="20"/>
          <w:lang w:val="es-ES"/>
        </w:rPr>
      </w:pPr>
      <w:r>
        <w:rPr>
          <w:rFonts w:ascii="Arial" w:hAnsi="Arial" w:cs="Arial"/>
          <w:bCs/>
          <w:szCs w:val="20"/>
          <w:lang w:val="es-ES"/>
        </w:rPr>
        <w:br w:type="page"/>
      </w:r>
    </w:p>
    <w:p w:rsidR="00266571" w:rsidRPr="006808B0" w:rsidRDefault="00266571" w:rsidP="008819F3">
      <w:pPr>
        <w:numPr>
          <w:ilvl w:val="0"/>
          <w:numId w:val="28"/>
        </w:numPr>
        <w:shd w:val="clear" w:color="auto" w:fill="E6E6E6"/>
        <w:tabs>
          <w:tab w:val="left" w:pos="2520"/>
        </w:tabs>
        <w:spacing w:before="75" w:after="75"/>
        <w:jc w:val="both"/>
        <w:rPr>
          <w:rFonts w:ascii="Arial" w:hAnsi="Arial" w:cs="Arial"/>
          <w:b/>
          <w:bCs/>
          <w:lang w:val="es-ES"/>
        </w:rPr>
      </w:pPr>
      <w:r w:rsidRPr="00A27D1F">
        <w:rPr>
          <w:rFonts w:ascii="Arial" w:hAnsi="Arial" w:cs="Arial"/>
          <w:b/>
          <w:bCs/>
          <w:lang w:val="es-ES"/>
        </w:rPr>
        <w:lastRenderedPageBreak/>
        <w:t>Bienes Públicos Regionales Factibles de ser Generados, Protegidos/Apropiados como</w:t>
      </w:r>
      <w:r w:rsidRPr="006808B0">
        <w:rPr>
          <w:rFonts w:ascii="Arial" w:hAnsi="Arial" w:cs="Arial"/>
          <w:b/>
          <w:bCs/>
          <w:lang w:val="es-ES"/>
        </w:rPr>
        <w:t xml:space="preserve"> Resultado del Proyecto:</w:t>
      </w:r>
    </w:p>
    <w:p w:rsidR="005E235E" w:rsidRPr="00C93E28" w:rsidRDefault="005A2157" w:rsidP="008819F3">
      <w:pPr>
        <w:tabs>
          <w:tab w:val="left" w:pos="2520"/>
        </w:tabs>
        <w:spacing w:before="75" w:after="75"/>
        <w:jc w:val="both"/>
        <w:rPr>
          <w:rFonts w:ascii="Arial" w:hAnsi="Arial" w:cs="Arial"/>
          <w:bCs/>
          <w:szCs w:val="20"/>
          <w:lang w:val="es-ES"/>
        </w:rPr>
      </w:pPr>
      <w:r w:rsidRPr="00C93E28">
        <w:rPr>
          <w:rFonts w:ascii="Arial" w:hAnsi="Arial" w:cs="Arial"/>
          <w:bCs/>
          <w:szCs w:val="20"/>
          <w:lang w:val="es-ES"/>
        </w:rPr>
        <w:t xml:space="preserve">El proyecto generará </w:t>
      </w:r>
      <w:r w:rsidR="00854DE7" w:rsidRPr="00C93E28">
        <w:rPr>
          <w:rFonts w:ascii="Arial" w:hAnsi="Arial" w:cs="Arial"/>
          <w:bCs/>
          <w:szCs w:val="20"/>
          <w:lang w:val="es-ES"/>
        </w:rPr>
        <w:t xml:space="preserve">tres tipos de bienes públicos: (i) </w:t>
      </w:r>
      <w:r w:rsidRPr="00C93E28">
        <w:rPr>
          <w:rFonts w:ascii="Arial" w:hAnsi="Arial" w:cs="Arial"/>
          <w:bCs/>
          <w:szCs w:val="20"/>
          <w:lang w:val="es-ES"/>
        </w:rPr>
        <w:t xml:space="preserve">nuevas referencias técnicas para la masificación de estos </w:t>
      </w:r>
      <w:r w:rsidR="005E235E" w:rsidRPr="00C93E28">
        <w:rPr>
          <w:rFonts w:ascii="Arial" w:hAnsi="Arial" w:cs="Arial"/>
          <w:bCs/>
          <w:szCs w:val="20"/>
          <w:lang w:val="es-ES"/>
        </w:rPr>
        <w:t>instrumentos (EP y CC)</w:t>
      </w:r>
      <w:r w:rsidR="00854DE7" w:rsidRPr="00C93E28">
        <w:rPr>
          <w:rFonts w:ascii="Arial" w:hAnsi="Arial" w:cs="Arial"/>
          <w:bCs/>
          <w:szCs w:val="20"/>
          <w:lang w:val="es-ES"/>
        </w:rPr>
        <w:t xml:space="preserve"> a través de políticas públicas; (ii) información estadística sobre EP y CC; y (iii) nuevos conocimientos técnicos para mejorar la gestión de los EP y CC a nivel de los actores privados</w:t>
      </w:r>
      <w:r w:rsidR="005E235E" w:rsidRPr="00C93E28">
        <w:rPr>
          <w:rFonts w:ascii="Arial" w:hAnsi="Arial" w:cs="Arial"/>
          <w:bCs/>
          <w:szCs w:val="20"/>
          <w:lang w:val="es-ES"/>
        </w:rPr>
        <w:t xml:space="preserve">. </w:t>
      </w:r>
    </w:p>
    <w:p w:rsidR="009A2D9A" w:rsidRPr="006808B0" w:rsidRDefault="005E235E" w:rsidP="00627406">
      <w:pPr>
        <w:tabs>
          <w:tab w:val="left" w:pos="2520"/>
        </w:tabs>
        <w:spacing w:before="75" w:after="75"/>
        <w:contextualSpacing/>
        <w:jc w:val="both"/>
        <w:rPr>
          <w:rFonts w:ascii="Arial" w:hAnsi="Arial" w:cs="Arial"/>
          <w:bCs/>
          <w:szCs w:val="20"/>
          <w:lang w:val="es-ES"/>
        </w:rPr>
      </w:pPr>
      <w:r w:rsidRPr="00C93E28">
        <w:rPr>
          <w:rFonts w:ascii="Arial" w:hAnsi="Arial" w:cs="Arial"/>
          <w:bCs/>
          <w:szCs w:val="20"/>
          <w:lang w:val="es-ES"/>
        </w:rPr>
        <w:t xml:space="preserve">Para efectos del proyecto, los instrumentos son definidos como </w:t>
      </w:r>
      <w:r w:rsidR="005A2157" w:rsidRPr="00C93E28">
        <w:rPr>
          <w:rFonts w:ascii="Arial" w:hAnsi="Arial" w:cs="Arial"/>
          <w:bCs/>
          <w:szCs w:val="20"/>
          <w:lang w:val="es-ES"/>
        </w:rPr>
        <w:t>dispositivo</w:t>
      </w:r>
      <w:r w:rsidRPr="00C93E28">
        <w:rPr>
          <w:rFonts w:ascii="Arial" w:hAnsi="Arial" w:cs="Arial"/>
          <w:bCs/>
          <w:szCs w:val="20"/>
          <w:lang w:val="es-ES"/>
        </w:rPr>
        <w:t>s</w:t>
      </w:r>
      <w:r w:rsidR="005A2157" w:rsidRPr="00C93E28">
        <w:rPr>
          <w:rFonts w:ascii="Arial" w:hAnsi="Arial" w:cs="Arial"/>
          <w:bCs/>
          <w:szCs w:val="20"/>
          <w:lang w:val="es-ES"/>
        </w:rPr>
        <w:t xml:space="preserve"> que </w:t>
      </w:r>
      <w:r w:rsidRPr="00C93E28">
        <w:rPr>
          <w:rFonts w:ascii="Arial" w:hAnsi="Arial" w:cs="Arial"/>
          <w:bCs/>
          <w:szCs w:val="20"/>
          <w:lang w:val="es-ES"/>
        </w:rPr>
        <w:t xml:space="preserve">son </w:t>
      </w:r>
      <w:r w:rsidR="005A2157" w:rsidRPr="00C93E28">
        <w:rPr>
          <w:rFonts w:ascii="Arial" w:hAnsi="Arial" w:cs="Arial"/>
          <w:bCs/>
          <w:szCs w:val="20"/>
          <w:lang w:val="es-ES"/>
        </w:rPr>
        <w:t>a la vez técnico</w:t>
      </w:r>
      <w:r w:rsidRPr="00C93E28">
        <w:rPr>
          <w:rFonts w:ascii="Arial" w:hAnsi="Arial" w:cs="Arial"/>
          <w:bCs/>
          <w:szCs w:val="20"/>
          <w:lang w:val="es-ES"/>
        </w:rPr>
        <w:t>s</w:t>
      </w:r>
      <w:r w:rsidR="005A2157" w:rsidRPr="00C93E28">
        <w:rPr>
          <w:rFonts w:ascii="Arial" w:hAnsi="Arial" w:cs="Arial"/>
          <w:bCs/>
          <w:szCs w:val="20"/>
          <w:lang w:val="es-ES"/>
        </w:rPr>
        <w:t xml:space="preserve"> y social</w:t>
      </w:r>
      <w:r w:rsidRPr="00C93E28">
        <w:rPr>
          <w:rFonts w:ascii="Arial" w:hAnsi="Arial" w:cs="Arial"/>
          <w:bCs/>
          <w:szCs w:val="20"/>
          <w:lang w:val="es-ES"/>
        </w:rPr>
        <w:t>es</w:t>
      </w:r>
      <w:r w:rsidR="005A2157" w:rsidRPr="00C93E28">
        <w:rPr>
          <w:rFonts w:ascii="Arial" w:hAnsi="Arial" w:cs="Arial"/>
          <w:bCs/>
          <w:szCs w:val="20"/>
          <w:lang w:val="es-ES"/>
        </w:rPr>
        <w:t>, que organiza</w:t>
      </w:r>
      <w:r w:rsidRPr="00C93E28">
        <w:rPr>
          <w:rFonts w:ascii="Arial" w:hAnsi="Arial" w:cs="Arial"/>
          <w:bCs/>
          <w:szCs w:val="20"/>
          <w:lang w:val="es-ES"/>
        </w:rPr>
        <w:t>n</w:t>
      </w:r>
      <w:r w:rsidR="005A2157" w:rsidRPr="00C93E28">
        <w:rPr>
          <w:rFonts w:ascii="Arial" w:hAnsi="Arial" w:cs="Arial"/>
          <w:bCs/>
          <w:szCs w:val="20"/>
          <w:lang w:val="es-ES"/>
        </w:rPr>
        <w:t xml:space="preserve"> las relaciones sociales entre el Estado y sus destinatarios</w:t>
      </w:r>
      <w:r w:rsidRPr="00C93E28">
        <w:rPr>
          <w:rFonts w:ascii="Arial" w:hAnsi="Arial" w:cs="Arial"/>
          <w:bCs/>
          <w:szCs w:val="20"/>
          <w:lang w:val="es-ES"/>
        </w:rPr>
        <w:t xml:space="preserve">. </w:t>
      </w:r>
      <w:r w:rsidR="005A2157" w:rsidRPr="00C93E28">
        <w:rPr>
          <w:rFonts w:ascii="Arial" w:hAnsi="Arial" w:cs="Arial"/>
          <w:bCs/>
          <w:szCs w:val="20"/>
          <w:lang w:val="es-ES"/>
        </w:rPr>
        <w:t>Un instrumento es</w:t>
      </w:r>
      <w:r w:rsidR="005A2157" w:rsidRPr="006808B0">
        <w:rPr>
          <w:rFonts w:ascii="Arial" w:hAnsi="Arial" w:cs="Arial"/>
          <w:bCs/>
          <w:szCs w:val="20"/>
          <w:lang w:val="es-ES"/>
        </w:rPr>
        <w:t xml:space="preserve"> siempre un procedimiento predefinido que opera de forma estándar para el universo de referencia</w:t>
      </w:r>
      <w:r w:rsidRPr="006808B0">
        <w:rPr>
          <w:rFonts w:ascii="Arial" w:hAnsi="Arial" w:cs="Arial"/>
          <w:bCs/>
          <w:szCs w:val="20"/>
          <w:lang w:val="es-ES"/>
        </w:rPr>
        <w:t>, y que puede c</w:t>
      </w:r>
      <w:r w:rsidR="005A2157" w:rsidRPr="006808B0">
        <w:rPr>
          <w:rFonts w:ascii="Arial" w:hAnsi="Arial" w:cs="Arial"/>
          <w:bCs/>
          <w:szCs w:val="20"/>
          <w:lang w:val="es-ES"/>
        </w:rPr>
        <w:t>ontemplar distintas modalidades de regulación</w:t>
      </w:r>
      <w:r w:rsidRPr="006808B0">
        <w:rPr>
          <w:rFonts w:ascii="Arial" w:hAnsi="Arial" w:cs="Arial"/>
          <w:bCs/>
          <w:szCs w:val="20"/>
          <w:lang w:val="es-ES"/>
        </w:rPr>
        <w:t xml:space="preserve"> (</w:t>
      </w:r>
      <w:r w:rsidR="005A2157" w:rsidRPr="006808B0">
        <w:rPr>
          <w:rFonts w:ascii="Arial" w:hAnsi="Arial" w:cs="Arial"/>
          <w:bCs/>
          <w:szCs w:val="20"/>
          <w:lang w:val="es-ES"/>
        </w:rPr>
        <w:t>leyes, decretos, normas técnicas, reglamentos</w:t>
      </w:r>
      <w:r w:rsidRPr="006808B0">
        <w:rPr>
          <w:rFonts w:ascii="Arial" w:hAnsi="Arial" w:cs="Arial"/>
          <w:bCs/>
          <w:szCs w:val="20"/>
          <w:lang w:val="es-ES"/>
        </w:rPr>
        <w:t xml:space="preserve">), </w:t>
      </w:r>
      <w:r w:rsidR="005A2157" w:rsidRPr="006808B0">
        <w:rPr>
          <w:rFonts w:ascii="Arial" w:hAnsi="Arial" w:cs="Arial"/>
          <w:bCs/>
          <w:szCs w:val="20"/>
          <w:lang w:val="es-ES"/>
        </w:rPr>
        <w:t>distintos tipos de incentivos económicos</w:t>
      </w:r>
      <w:r w:rsidRPr="006808B0">
        <w:rPr>
          <w:rFonts w:ascii="Arial" w:hAnsi="Arial" w:cs="Arial"/>
          <w:bCs/>
          <w:szCs w:val="20"/>
          <w:lang w:val="es-ES"/>
        </w:rPr>
        <w:t xml:space="preserve"> (</w:t>
      </w:r>
      <w:r w:rsidR="005A2157" w:rsidRPr="006808B0">
        <w:rPr>
          <w:rFonts w:ascii="Arial" w:hAnsi="Arial" w:cs="Arial"/>
          <w:bCs/>
          <w:szCs w:val="20"/>
          <w:lang w:val="es-ES"/>
        </w:rPr>
        <w:t>impuestos, apoyos financieros, subsidios no retornables, aportes fiscales</w:t>
      </w:r>
      <w:r w:rsidRPr="006808B0">
        <w:rPr>
          <w:rFonts w:ascii="Arial" w:hAnsi="Arial" w:cs="Arial"/>
          <w:bCs/>
          <w:szCs w:val="20"/>
          <w:lang w:val="es-ES"/>
        </w:rPr>
        <w:t xml:space="preserve">) y </w:t>
      </w:r>
      <w:r w:rsidR="005A2157" w:rsidRPr="006808B0">
        <w:rPr>
          <w:rFonts w:ascii="Arial" w:hAnsi="Arial" w:cs="Arial"/>
          <w:bCs/>
          <w:szCs w:val="20"/>
          <w:lang w:val="es-ES"/>
        </w:rPr>
        <w:t xml:space="preserve">diferentes modalidades para describir </w:t>
      </w:r>
      <w:r w:rsidRPr="006808B0">
        <w:rPr>
          <w:rFonts w:ascii="Arial" w:hAnsi="Arial" w:cs="Arial"/>
          <w:bCs/>
          <w:szCs w:val="20"/>
          <w:lang w:val="es-ES"/>
        </w:rPr>
        <w:t xml:space="preserve">a </w:t>
      </w:r>
      <w:r w:rsidR="005A2157" w:rsidRPr="006808B0">
        <w:rPr>
          <w:rFonts w:ascii="Arial" w:hAnsi="Arial" w:cs="Arial"/>
          <w:bCs/>
          <w:szCs w:val="20"/>
          <w:lang w:val="es-ES"/>
        </w:rPr>
        <w:t>la población objetivo mediante información estadística</w:t>
      </w:r>
      <w:r w:rsidRPr="006808B0">
        <w:rPr>
          <w:rFonts w:ascii="Arial" w:hAnsi="Arial" w:cs="Arial"/>
          <w:bCs/>
          <w:szCs w:val="20"/>
          <w:lang w:val="es-ES"/>
        </w:rPr>
        <w:t xml:space="preserve"> (producción, </w:t>
      </w:r>
      <w:r w:rsidR="005A2157" w:rsidRPr="006808B0">
        <w:rPr>
          <w:rFonts w:ascii="Arial" w:hAnsi="Arial" w:cs="Arial"/>
          <w:bCs/>
          <w:szCs w:val="20"/>
          <w:lang w:val="es-ES"/>
        </w:rPr>
        <w:t>ventas, empleo</w:t>
      </w:r>
      <w:r w:rsidRPr="006808B0">
        <w:rPr>
          <w:rFonts w:ascii="Arial" w:hAnsi="Arial" w:cs="Arial"/>
          <w:bCs/>
          <w:szCs w:val="20"/>
          <w:lang w:val="es-ES"/>
        </w:rPr>
        <w:t>, otros</w:t>
      </w:r>
      <w:r w:rsidR="005A2157" w:rsidRPr="006808B0">
        <w:rPr>
          <w:rFonts w:ascii="Arial" w:hAnsi="Arial" w:cs="Arial"/>
          <w:bCs/>
          <w:szCs w:val="20"/>
          <w:lang w:val="es-ES"/>
        </w:rPr>
        <w:t>).</w:t>
      </w:r>
      <w:r w:rsidR="00854DE7" w:rsidRPr="006808B0">
        <w:rPr>
          <w:rFonts w:ascii="Arial" w:hAnsi="Arial" w:cs="Arial"/>
          <w:bCs/>
          <w:szCs w:val="20"/>
          <w:lang w:val="es-ES"/>
        </w:rPr>
        <w:t xml:space="preserve"> </w:t>
      </w:r>
      <w:r w:rsidRPr="006808B0">
        <w:rPr>
          <w:rFonts w:ascii="Arial" w:hAnsi="Arial" w:cs="Arial"/>
          <w:bCs/>
          <w:szCs w:val="20"/>
          <w:lang w:val="es-ES"/>
        </w:rPr>
        <w:t>Considerando estas definiciones, el proyecto apunta a generar</w:t>
      </w:r>
      <w:r w:rsidR="009A2D9A" w:rsidRPr="006808B0">
        <w:rPr>
          <w:rFonts w:ascii="Arial" w:hAnsi="Arial" w:cs="Arial"/>
          <w:bCs/>
          <w:szCs w:val="20"/>
          <w:lang w:val="es-ES"/>
        </w:rPr>
        <w:t>:</w:t>
      </w:r>
    </w:p>
    <w:p w:rsidR="009A2D9A" w:rsidRPr="006808B0" w:rsidRDefault="009A2D9A" w:rsidP="00627406">
      <w:pPr>
        <w:tabs>
          <w:tab w:val="left" w:pos="2520"/>
        </w:tabs>
        <w:spacing w:before="75" w:after="75"/>
        <w:ind w:left="360"/>
        <w:contextualSpacing/>
        <w:jc w:val="both"/>
        <w:rPr>
          <w:rFonts w:ascii="Arial" w:hAnsi="Arial" w:cs="Arial"/>
          <w:bCs/>
          <w:szCs w:val="20"/>
          <w:lang w:val="es-ES"/>
        </w:rPr>
      </w:pPr>
    </w:p>
    <w:p w:rsidR="00DB26DC" w:rsidRPr="006808B0" w:rsidRDefault="005E235E" w:rsidP="00627406">
      <w:pPr>
        <w:pStyle w:val="Prrafodelista"/>
        <w:numPr>
          <w:ilvl w:val="0"/>
          <w:numId w:val="44"/>
        </w:numPr>
        <w:tabs>
          <w:tab w:val="left" w:pos="2520"/>
        </w:tabs>
        <w:spacing w:before="75" w:after="75"/>
        <w:jc w:val="both"/>
        <w:rPr>
          <w:rFonts w:ascii="Arial" w:hAnsi="Arial" w:cs="Arial"/>
          <w:bCs/>
          <w:sz w:val="22"/>
          <w:szCs w:val="20"/>
          <w:lang w:val="es-ES"/>
        </w:rPr>
      </w:pPr>
      <w:r w:rsidRPr="006808B0">
        <w:rPr>
          <w:rFonts w:ascii="Arial" w:hAnsi="Arial" w:cs="Arial"/>
          <w:bCs/>
          <w:sz w:val="22"/>
          <w:szCs w:val="20"/>
          <w:lang w:val="es-ES"/>
        </w:rPr>
        <w:t xml:space="preserve">un set de referencias técnicas </w:t>
      </w:r>
      <w:r w:rsidR="009A2D9A" w:rsidRPr="006808B0">
        <w:rPr>
          <w:rFonts w:ascii="Arial" w:hAnsi="Arial" w:cs="Arial"/>
          <w:bCs/>
          <w:sz w:val="22"/>
          <w:szCs w:val="20"/>
          <w:lang w:val="es-ES"/>
        </w:rPr>
        <w:t xml:space="preserve">para difundir y masificar estos instrumentos a través de políticas públicas </w:t>
      </w:r>
      <w:r w:rsidRPr="006808B0">
        <w:rPr>
          <w:rFonts w:ascii="Arial" w:hAnsi="Arial" w:cs="Arial"/>
          <w:bCs/>
          <w:sz w:val="22"/>
          <w:szCs w:val="20"/>
          <w:lang w:val="es-ES"/>
        </w:rPr>
        <w:t>(modalidades de regulación</w:t>
      </w:r>
      <w:r w:rsidR="009A2D9A" w:rsidRPr="006808B0">
        <w:rPr>
          <w:rFonts w:ascii="Arial" w:hAnsi="Arial" w:cs="Arial"/>
          <w:bCs/>
          <w:sz w:val="22"/>
          <w:szCs w:val="20"/>
          <w:lang w:val="es-ES"/>
        </w:rPr>
        <w:t xml:space="preserve"> e</w:t>
      </w:r>
      <w:r w:rsidRPr="006808B0">
        <w:rPr>
          <w:rFonts w:ascii="Arial" w:hAnsi="Arial" w:cs="Arial"/>
          <w:bCs/>
          <w:sz w:val="22"/>
          <w:szCs w:val="20"/>
          <w:lang w:val="es-ES"/>
        </w:rPr>
        <w:t xml:space="preserve"> incentivos económicos) </w:t>
      </w:r>
    </w:p>
    <w:p w:rsidR="00854DE7" w:rsidRPr="006808B0" w:rsidRDefault="009A2D9A" w:rsidP="00627406">
      <w:pPr>
        <w:pStyle w:val="Prrafodelista"/>
        <w:numPr>
          <w:ilvl w:val="0"/>
          <w:numId w:val="44"/>
        </w:numPr>
        <w:tabs>
          <w:tab w:val="left" w:pos="2520"/>
        </w:tabs>
        <w:spacing w:before="75" w:after="75"/>
        <w:jc w:val="both"/>
        <w:rPr>
          <w:rFonts w:ascii="Arial" w:hAnsi="Arial" w:cs="Arial"/>
          <w:bCs/>
          <w:sz w:val="22"/>
          <w:szCs w:val="20"/>
          <w:lang w:val="es-ES"/>
        </w:rPr>
      </w:pPr>
      <w:r w:rsidRPr="006808B0">
        <w:rPr>
          <w:rFonts w:ascii="Arial" w:hAnsi="Arial" w:cs="Arial"/>
          <w:bCs/>
          <w:sz w:val="22"/>
          <w:szCs w:val="20"/>
          <w:lang w:val="es-ES"/>
        </w:rPr>
        <w:t xml:space="preserve">una base de datos con </w:t>
      </w:r>
      <w:r w:rsidR="00854DE7" w:rsidRPr="006808B0">
        <w:rPr>
          <w:rFonts w:ascii="Arial" w:hAnsi="Arial" w:cs="Arial"/>
          <w:bCs/>
          <w:sz w:val="22"/>
          <w:szCs w:val="20"/>
          <w:lang w:val="es-ES"/>
        </w:rPr>
        <w:t>información estadística</w:t>
      </w:r>
      <w:r w:rsidRPr="006808B0">
        <w:rPr>
          <w:rFonts w:ascii="Arial" w:hAnsi="Arial" w:cs="Arial"/>
          <w:bCs/>
          <w:sz w:val="22"/>
          <w:szCs w:val="20"/>
          <w:lang w:val="es-ES"/>
        </w:rPr>
        <w:t>,</w:t>
      </w:r>
      <w:r w:rsidR="00854DE7" w:rsidRPr="006808B0">
        <w:rPr>
          <w:rFonts w:ascii="Arial" w:hAnsi="Arial" w:cs="Arial"/>
          <w:bCs/>
          <w:sz w:val="22"/>
          <w:szCs w:val="20"/>
          <w:lang w:val="es-ES"/>
        </w:rPr>
        <w:t xml:space="preserve"> que hará posible visibilizar estas experiencias en los países de la región.</w:t>
      </w:r>
    </w:p>
    <w:p w:rsidR="00854DE7" w:rsidRPr="006808B0" w:rsidRDefault="00854DE7" w:rsidP="00627406">
      <w:pPr>
        <w:tabs>
          <w:tab w:val="left" w:pos="2520"/>
        </w:tabs>
        <w:spacing w:before="75" w:after="75"/>
        <w:ind w:left="360"/>
        <w:contextualSpacing/>
        <w:jc w:val="both"/>
        <w:rPr>
          <w:rFonts w:ascii="Arial" w:hAnsi="Arial" w:cs="Arial"/>
          <w:bCs/>
          <w:szCs w:val="20"/>
          <w:lang w:val="es-ES"/>
        </w:rPr>
      </w:pPr>
    </w:p>
    <w:p w:rsidR="005E235E" w:rsidRPr="006808B0" w:rsidRDefault="005E235E" w:rsidP="00627406">
      <w:pPr>
        <w:tabs>
          <w:tab w:val="left" w:pos="2520"/>
        </w:tabs>
        <w:spacing w:before="75" w:after="75"/>
        <w:contextualSpacing/>
        <w:jc w:val="both"/>
        <w:rPr>
          <w:rFonts w:ascii="Arial" w:hAnsi="Arial" w:cs="Arial"/>
          <w:bCs/>
          <w:szCs w:val="20"/>
          <w:lang w:val="es-ES"/>
        </w:rPr>
      </w:pPr>
      <w:r w:rsidRPr="006808B0">
        <w:rPr>
          <w:rFonts w:ascii="Arial" w:hAnsi="Arial" w:cs="Arial"/>
          <w:bCs/>
          <w:szCs w:val="20"/>
          <w:lang w:val="es-ES"/>
        </w:rPr>
        <w:t>Adicionalmente, el proyecto apunta a generar nuevos conocimientos técnicos para facilitar la gestión de estos modelos por parte de la agricultura familiar, las agroindustrias y las entidades comercializadoras</w:t>
      </w:r>
      <w:r w:rsidR="00FA075C" w:rsidRPr="006808B0">
        <w:rPr>
          <w:rFonts w:ascii="Arial" w:hAnsi="Arial" w:cs="Arial"/>
          <w:bCs/>
          <w:szCs w:val="20"/>
          <w:lang w:val="es-ES"/>
        </w:rPr>
        <w:t xml:space="preserve"> que participan en forma real en estas experiencias. Se busca así difundir conocimientos en áreas tales como:</w:t>
      </w:r>
      <w:r w:rsidRPr="006808B0">
        <w:rPr>
          <w:rFonts w:ascii="Arial" w:hAnsi="Arial" w:cs="Arial"/>
          <w:bCs/>
          <w:szCs w:val="20"/>
          <w:lang w:val="es-ES"/>
        </w:rPr>
        <w:t xml:space="preserve"> </w:t>
      </w:r>
      <w:r w:rsidR="009A2D9A" w:rsidRPr="006808B0">
        <w:rPr>
          <w:rFonts w:ascii="Arial" w:hAnsi="Arial" w:cs="Arial"/>
          <w:bCs/>
          <w:szCs w:val="20"/>
          <w:lang w:val="es-ES"/>
        </w:rPr>
        <w:t xml:space="preserve">nuevas técnicas de </w:t>
      </w:r>
      <w:r w:rsidRPr="006808B0">
        <w:rPr>
          <w:rFonts w:ascii="Arial" w:hAnsi="Arial" w:cs="Arial"/>
          <w:bCs/>
          <w:szCs w:val="20"/>
          <w:lang w:val="es-ES"/>
        </w:rPr>
        <w:t>produc</w:t>
      </w:r>
      <w:r w:rsidR="00DB26DC" w:rsidRPr="006808B0">
        <w:rPr>
          <w:rFonts w:ascii="Arial" w:hAnsi="Arial" w:cs="Arial"/>
          <w:bCs/>
          <w:szCs w:val="20"/>
          <w:lang w:val="es-ES"/>
        </w:rPr>
        <w:t xml:space="preserve">ción agrícola y agroindustrial, inocuidad alimentaria, gestión de sellos de calidad, estrategias de marketing, </w:t>
      </w:r>
      <w:r w:rsidR="00FA075C" w:rsidRPr="006808B0">
        <w:rPr>
          <w:rFonts w:ascii="Arial" w:hAnsi="Arial" w:cs="Arial"/>
          <w:bCs/>
          <w:szCs w:val="20"/>
          <w:lang w:val="es-ES"/>
        </w:rPr>
        <w:t xml:space="preserve">relaciones laborales dentro de la empresa, </w:t>
      </w:r>
      <w:r w:rsidR="00DB26DC" w:rsidRPr="006808B0">
        <w:rPr>
          <w:rFonts w:ascii="Arial" w:hAnsi="Arial" w:cs="Arial"/>
          <w:bCs/>
          <w:szCs w:val="20"/>
          <w:lang w:val="es-ES"/>
        </w:rPr>
        <w:t>tributación, asociatividad</w:t>
      </w:r>
      <w:r w:rsidR="009A2D9A" w:rsidRPr="006808B0">
        <w:rPr>
          <w:rFonts w:ascii="Arial" w:hAnsi="Arial" w:cs="Arial"/>
          <w:bCs/>
          <w:szCs w:val="20"/>
          <w:lang w:val="es-ES"/>
        </w:rPr>
        <w:t xml:space="preserve"> y</w:t>
      </w:r>
      <w:r w:rsidR="00DB26DC" w:rsidRPr="006808B0">
        <w:rPr>
          <w:rFonts w:ascii="Arial" w:hAnsi="Arial" w:cs="Arial"/>
          <w:bCs/>
          <w:szCs w:val="20"/>
          <w:lang w:val="es-ES"/>
        </w:rPr>
        <w:t xml:space="preserve"> relación con los organismos del Estado</w:t>
      </w:r>
      <w:r w:rsidR="009A2D9A" w:rsidRPr="006808B0">
        <w:rPr>
          <w:rFonts w:ascii="Arial" w:hAnsi="Arial" w:cs="Arial"/>
          <w:bCs/>
          <w:szCs w:val="20"/>
          <w:lang w:val="es-ES"/>
        </w:rPr>
        <w:t>, entre otros</w:t>
      </w:r>
      <w:r w:rsidR="00DB26DC" w:rsidRPr="006808B0">
        <w:rPr>
          <w:rFonts w:ascii="Arial" w:hAnsi="Arial" w:cs="Arial"/>
          <w:bCs/>
          <w:szCs w:val="20"/>
          <w:lang w:val="es-ES"/>
        </w:rPr>
        <w:t>.</w:t>
      </w:r>
    </w:p>
    <w:p w:rsidR="00927F80" w:rsidRPr="006808B0" w:rsidRDefault="00927F80" w:rsidP="008819F3">
      <w:pPr>
        <w:tabs>
          <w:tab w:val="left" w:pos="2520"/>
        </w:tabs>
        <w:spacing w:before="75" w:after="75"/>
        <w:ind w:left="360"/>
        <w:jc w:val="both"/>
        <w:rPr>
          <w:rFonts w:ascii="Arial" w:hAnsi="Arial" w:cs="Arial"/>
          <w:b/>
          <w:lang w:val="es-ES"/>
        </w:rPr>
      </w:pPr>
    </w:p>
    <w:p w:rsidR="00266571" w:rsidRPr="006808B0" w:rsidRDefault="00266571" w:rsidP="008819F3">
      <w:pPr>
        <w:numPr>
          <w:ilvl w:val="0"/>
          <w:numId w:val="28"/>
        </w:numPr>
        <w:shd w:val="clear" w:color="auto" w:fill="E6E6E6"/>
        <w:tabs>
          <w:tab w:val="left" w:pos="2520"/>
        </w:tabs>
        <w:spacing w:before="75" w:after="75"/>
        <w:jc w:val="both"/>
        <w:rPr>
          <w:rFonts w:ascii="Arial" w:hAnsi="Arial" w:cs="Arial"/>
          <w:b/>
          <w:bCs/>
          <w:lang w:val="es-ES"/>
        </w:rPr>
      </w:pPr>
      <w:r w:rsidRPr="006808B0">
        <w:rPr>
          <w:rFonts w:ascii="Arial" w:hAnsi="Arial" w:cs="Arial"/>
          <w:b/>
          <w:bCs/>
          <w:lang w:val="es-ES"/>
        </w:rPr>
        <w:t xml:space="preserve">Grupo Objetivo y Beneficiarios: </w:t>
      </w:r>
    </w:p>
    <w:p w:rsidR="008B26A2" w:rsidRPr="006808B0" w:rsidRDefault="008B26A2" w:rsidP="008819F3">
      <w:pPr>
        <w:jc w:val="both"/>
        <w:rPr>
          <w:rFonts w:ascii="Arial" w:hAnsi="Arial" w:cs="Arial"/>
          <w:b/>
          <w:bCs/>
          <w:szCs w:val="22"/>
          <w:lang w:val="es-ES"/>
        </w:rPr>
      </w:pPr>
      <w:r w:rsidRPr="006808B0">
        <w:rPr>
          <w:rFonts w:ascii="Arial" w:hAnsi="Arial" w:cs="Arial"/>
          <w:b/>
          <w:bCs/>
          <w:szCs w:val="22"/>
          <w:lang w:val="es-ES"/>
        </w:rPr>
        <w:t>BENEFICIARIOS DIRECTOS</w:t>
      </w:r>
    </w:p>
    <w:p w:rsidR="008B26A2" w:rsidRPr="006808B0" w:rsidRDefault="008B26A2" w:rsidP="008819F3">
      <w:pPr>
        <w:numPr>
          <w:ilvl w:val="0"/>
          <w:numId w:val="24"/>
        </w:numPr>
        <w:jc w:val="both"/>
        <w:rPr>
          <w:rFonts w:ascii="Arial" w:hAnsi="Arial" w:cs="Arial"/>
          <w:bCs/>
          <w:szCs w:val="22"/>
          <w:lang w:val="es-ES"/>
        </w:rPr>
      </w:pPr>
      <w:r w:rsidRPr="006808B0">
        <w:rPr>
          <w:rFonts w:ascii="Arial" w:hAnsi="Arial" w:cs="Arial"/>
          <w:bCs/>
          <w:szCs w:val="22"/>
          <w:lang w:val="es-ES"/>
        </w:rPr>
        <w:t>Giras de intercambio: 90 personas  como mínimo (50% mujeres y jóvenes)</w:t>
      </w:r>
    </w:p>
    <w:p w:rsidR="008B26A2" w:rsidRPr="006808B0" w:rsidRDefault="008B26A2" w:rsidP="008819F3">
      <w:pPr>
        <w:numPr>
          <w:ilvl w:val="0"/>
          <w:numId w:val="24"/>
        </w:numPr>
        <w:jc w:val="both"/>
        <w:rPr>
          <w:rFonts w:ascii="Arial" w:hAnsi="Arial" w:cs="Arial"/>
          <w:bCs/>
          <w:szCs w:val="22"/>
          <w:lang w:val="es-ES"/>
        </w:rPr>
      </w:pPr>
      <w:r w:rsidRPr="006808B0">
        <w:rPr>
          <w:rFonts w:ascii="Arial" w:hAnsi="Arial" w:cs="Arial"/>
          <w:bCs/>
          <w:szCs w:val="22"/>
          <w:lang w:val="es-ES"/>
        </w:rPr>
        <w:t>Talleres de Difusión: 300 personas como mínimo</w:t>
      </w:r>
    </w:p>
    <w:p w:rsidR="008B26A2" w:rsidRPr="006808B0" w:rsidRDefault="008B26A2" w:rsidP="008819F3">
      <w:pPr>
        <w:numPr>
          <w:ilvl w:val="0"/>
          <w:numId w:val="24"/>
        </w:numPr>
        <w:jc w:val="both"/>
        <w:rPr>
          <w:rFonts w:ascii="Arial" w:hAnsi="Arial" w:cs="Arial"/>
          <w:bCs/>
          <w:szCs w:val="22"/>
          <w:lang w:val="es-ES"/>
        </w:rPr>
      </w:pPr>
      <w:r w:rsidRPr="006808B0">
        <w:rPr>
          <w:rFonts w:ascii="Arial" w:hAnsi="Arial" w:cs="Arial"/>
          <w:bCs/>
          <w:szCs w:val="22"/>
          <w:lang w:val="es-ES"/>
        </w:rPr>
        <w:t>Seminario Internacional: 150 personas (50% mujeres y jóvenes)</w:t>
      </w:r>
    </w:p>
    <w:p w:rsidR="008B26A2" w:rsidRDefault="008B26A2" w:rsidP="008819F3">
      <w:pPr>
        <w:numPr>
          <w:ilvl w:val="0"/>
          <w:numId w:val="24"/>
        </w:numPr>
        <w:jc w:val="both"/>
        <w:rPr>
          <w:rFonts w:ascii="Arial" w:hAnsi="Arial" w:cs="Arial"/>
          <w:bCs/>
          <w:szCs w:val="22"/>
          <w:lang w:val="es-ES"/>
        </w:rPr>
      </w:pPr>
      <w:r w:rsidRPr="006808B0">
        <w:rPr>
          <w:rFonts w:ascii="Arial" w:hAnsi="Arial" w:cs="Arial"/>
          <w:bCs/>
          <w:szCs w:val="22"/>
          <w:lang w:val="es-ES"/>
        </w:rPr>
        <w:t xml:space="preserve">Publicación de resultados </w:t>
      </w:r>
      <w:r w:rsidR="00F81652">
        <w:rPr>
          <w:rFonts w:ascii="Arial" w:hAnsi="Arial" w:cs="Arial"/>
          <w:bCs/>
          <w:szCs w:val="22"/>
          <w:lang w:val="es-ES"/>
        </w:rPr>
        <w:t>del proyecto: manual técnico</w:t>
      </w:r>
      <w:r w:rsidRPr="006808B0">
        <w:rPr>
          <w:rFonts w:ascii="Arial" w:hAnsi="Arial" w:cs="Arial"/>
          <w:bCs/>
          <w:szCs w:val="22"/>
          <w:lang w:val="es-ES"/>
        </w:rPr>
        <w:t xml:space="preserve"> (1000 personas) y página WEB (100.000 personas como mínimo)</w:t>
      </w:r>
      <w:r w:rsidR="00F81652">
        <w:rPr>
          <w:rFonts w:ascii="Arial" w:hAnsi="Arial" w:cs="Arial"/>
          <w:bCs/>
          <w:szCs w:val="22"/>
          <w:lang w:val="es-ES"/>
        </w:rPr>
        <w:t>; otros documentos del proyecto.</w:t>
      </w:r>
    </w:p>
    <w:p w:rsidR="008B26A2" w:rsidRPr="006808B0" w:rsidRDefault="008B26A2" w:rsidP="008819F3">
      <w:pPr>
        <w:jc w:val="both"/>
        <w:rPr>
          <w:rFonts w:ascii="Arial" w:hAnsi="Arial" w:cs="Arial"/>
          <w:b/>
          <w:bCs/>
          <w:szCs w:val="22"/>
          <w:lang w:val="es-ES"/>
        </w:rPr>
      </w:pPr>
      <w:r w:rsidRPr="006808B0">
        <w:rPr>
          <w:rFonts w:ascii="Arial" w:hAnsi="Arial" w:cs="Arial"/>
          <w:b/>
          <w:bCs/>
          <w:szCs w:val="22"/>
          <w:lang w:val="es-ES"/>
        </w:rPr>
        <w:t xml:space="preserve">BENEFICIARIOS INDIRECTOS  </w:t>
      </w:r>
    </w:p>
    <w:p w:rsidR="008B26A2" w:rsidRPr="006808B0" w:rsidRDefault="008B26A2" w:rsidP="008819F3">
      <w:pPr>
        <w:numPr>
          <w:ilvl w:val="0"/>
          <w:numId w:val="25"/>
        </w:numPr>
        <w:jc w:val="both"/>
        <w:rPr>
          <w:rFonts w:ascii="Arial" w:hAnsi="Arial" w:cs="Arial"/>
          <w:bCs/>
          <w:szCs w:val="22"/>
          <w:lang w:val="es-ES"/>
        </w:rPr>
      </w:pPr>
      <w:r w:rsidRPr="006808B0">
        <w:rPr>
          <w:rFonts w:ascii="Arial" w:hAnsi="Arial" w:cs="Arial"/>
          <w:bCs/>
          <w:szCs w:val="22"/>
          <w:lang w:val="es-ES"/>
        </w:rPr>
        <w:t>220.000 agricultores familiares  de Argentina</w:t>
      </w:r>
    </w:p>
    <w:p w:rsidR="008B26A2" w:rsidRPr="006808B0" w:rsidRDefault="008B26A2" w:rsidP="008819F3">
      <w:pPr>
        <w:numPr>
          <w:ilvl w:val="0"/>
          <w:numId w:val="25"/>
        </w:numPr>
        <w:jc w:val="both"/>
        <w:rPr>
          <w:rFonts w:ascii="Arial" w:hAnsi="Arial" w:cs="Arial"/>
          <w:bCs/>
          <w:szCs w:val="22"/>
          <w:lang w:val="es-ES"/>
        </w:rPr>
      </w:pPr>
      <w:r w:rsidRPr="006808B0">
        <w:rPr>
          <w:rFonts w:ascii="Arial" w:hAnsi="Arial" w:cs="Arial"/>
          <w:bCs/>
          <w:szCs w:val="22"/>
          <w:lang w:val="es-ES"/>
        </w:rPr>
        <w:t>400.000 agricultores familiares de Bolivia</w:t>
      </w:r>
    </w:p>
    <w:p w:rsidR="008B26A2" w:rsidRPr="006808B0" w:rsidRDefault="008B26A2" w:rsidP="008819F3">
      <w:pPr>
        <w:numPr>
          <w:ilvl w:val="0"/>
          <w:numId w:val="25"/>
        </w:numPr>
        <w:jc w:val="both"/>
        <w:rPr>
          <w:rFonts w:ascii="Arial" w:hAnsi="Arial" w:cs="Arial"/>
          <w:bCs/>
          <w:szCs w:val="22"/>
          <w:lang w:val="es-ES"/>
        </w:rPr>
      </w:pPr>
      <w:r w:rsidRPr="006808B0">
        <w:rPr>
          <w:rFonts w:ascii="Arial" w:hAnsi="Arial" w:cs="Arial"/>
          <w:bCs/>
          <w:szCs w:val="22"/>
          <w:lang w:val="es-ES"/>
        </w:rPr>
        <w:t>4.000.000 agricultores familiares de Brasil</w:t>
      </w:r>
    </w:p>
    <w:p w:rsidR="008B26A2" w:rsidRDefault="008B26A2" w:rsidP="008819F3">
      <w:pPr>
        <w:numPr>
          <w:ilvl w:val="0"/>
          <w:numId w:val="25"/>
        </w:numPr>
        <w:jc w:val="both"/>
        <w:rPr>
          <w:rFonts w:ascii="Arial" w:hAnsi="Arial" w:cs="Arial"/>
          <w:bCs/>
          <w:szCs w:val="22"/>
          <w:lang w:val="es-ES"/>
        </w:rPr>
      </w:pPr>
      <w:r w:rsidRPr="006808B0">
        <w:rPr>
          <w:rFonts w:ascii="Arial" w:hAnsi="Arial" w:cs="Arial"/>
          <w:bCs/>
          <w:szCs w:val="22"/>
          <w:lang w:val="es-ES"/>
        </w:rPr>
        <w:t>270.000 agricultores familiares de Chile</w:t>
      </w:r>
    </w:p>
    <w:p w:rsidR="008B26A2" w:rsidRPr="006808B0" w:rsidRDefault="008B26A2" w:rsidP="008819F3">
      <w:pPr>
        <w:numPr>
          <w:ilvl w:val="0"/>
          <w:numId w:val="25"/>
        </w:numPr>
        <w:jc w:val="both"/>
        <w:rPr>
          <w:rFonts w:ascii="Arial" w:hAnsi="Arial" w:cs="Arial"/>
          <w:bCs/>
          <w:szCs w:val="22"/>
          <w:lang w:val="es-ES"/>
        </w:rPr>
      </w:pPr>
      <w:r w:rsidRPr="006808B0">
        <w:rPr>
          <w:rFonts w:ascii="Arial" w:hAnsi="Arial" w:cs="Arial"/>
          <w:bCs/>
          <w:szCs w:val="22"/>
          <w:lang w:val="es-ES"/>
        </w:rPr>
        <w:t>2.300.000 agricultores familiares de Perú</w:t>
      </w:r>
    </w:p>
    <w:p w:rsidR="008B26A2" w:rsidRPr="006808B0" w:rsidRDefault="008B26A2" w:rsidP="008819F3">
      <w:pPr>
        <w:numPr>
          <w:ilvl w:val="0"/>
          <w:numId w:val="25"/>
        </w:numPr>
        <w:jc w:val="both"/>
        <w:rPr>
          <w:rFonts w:ascii="Arial" w:hAnsi="Arial" w:cs="Arial"/>
          <w:bCs/>
          <w:szCs w:val="22"/>
          <w:lang w:val="es-ES"/>
        </w:rPr>
      </w:pPr>
      <w:r w:rsidRPr="006808B0">
        <w:rPr>
          <w:rFonts w:ascii="Arial" w:hAnsi="Arial" w:cs="Arial"/>
          <w:bCs/>
          <w:szCs w:val="22"/>
          <w:lang w:val="es-ES"/>
        </w:rPr>
        <w:t>380.000 agricultores familiares de Paraguay</w:t>
      </w:r>
    </w:p>
    <w:p w:rsidR="008B26A2" w:rsidRPr="006808B0" w:rsidRDefault="008B26A2" w:rsidP="008819F3">
      <w:pPr>
        <w:numPr>
          <w:ilvl w:val="0"/>
          <w:numId w:val="25"/>
        </w:numPr>
        <w:jc w:val="both"/>
        <w:rPr>
          <w:rFonts w:ascii="Arial" w:hAnsi="Arial" w:cs="Arial"/>
          <w:szCs w:val="22"/>
          <w:lang w:val="es-ES"/>
        </w:rPr>
      </w:pPr>
      <w:r w:rsidRPr="006808B0">
        <w:rPr>
          <w:rFonts w:ascii="Arial" w:hAnsi="Arial" w:cs="Arial"/>
          <w:bCs/>
          <w:szCs w:val="22"/>
          <w:lang w:val="es-ES"/>
        </w:rPr>
        <w:t>35.000 agricultores familiares de Uruguay</w:t>
      </w:r>
    </w:p>
    <w:p w:rsidR="008B26A2" w:rsidRPr="006808B0" w:rsidRDefault="008B26A2" w:rsidP="00627406">
      <w:pPr>
        <w:contextualSpacing/>
        <w:jc w:val="both"/>
        <w:rPr>
          <w:rFonts w:ascii="Arial" w:hAnsi="Arial" w:cs="Arial"/>
          <w:bCs/>
          <w:szCs w:val="22"/>
          <w:lang w:val="es-ES"/>
        </w:rPr>
      </w:pPr>
      <w:r w:rsidRPr="006808B0">
        <w:rPr>
          <w:rFonts w:ascii="Arial" w:hAnsi="Arial" w:cs="Arial"/>
          <w:bCs/>
          <w:szCs w:val="22"/>
          <w:lang w:val="es-ES"/>
        </w:rPr>
        <w:t>A estos se agrega los consumidores directos, quienes mejoraran su estado nutricional y su calidad de vida.</w:t>
      </w:r>
    </w:p>
    <w:p w:rsidR="00266571" w:rsidRPr="006808B0" w:rsidRDefault="00266571" w:rsidP="00627406">
      <w:pPr>
        <w:tabs>
          <w:tab w:val="left" w:pos="2520"/>
        </w:tabs>
        <w:spacing w:before="75" w:after="75"/>
        <w:ind w:left="360"/>
        <w:contextualSpacing/>
        <w:jc w:val="both"/>
        <w:rPr>
          <w:rFonts w:ascii="Arial" w:hAnsi="Arial" w:cs="Arial"/>
          <w:b/>
          <w:i/>
          <w:lang w:val="es-ES"/>
        </w:rPr>
      </w:pPr>
    </w:p>
    <w:p w:rsidR="00266571" w:rsidRPr="006808B0" w:rsidRDefault="00266571" w:rsidP="008819F3">
      <w:pPr>
        <w:numPr>
          <w:ilvl w:val="0"/>
          <w:numId w:val="28"/>
        </w:numPr>
        <w:shd w:val="clear" w:color="auto" w:fill="E6E6E6"/>
        <w:tabs>
          <w:tab w:val="left" w:pos="2520"/>
        </w:tabs>
        <w:spacing w:before="75" w:after="75"/>
        <w:jc w:val="both"/>
        <w:rPr>
          <w:rFonts w:ascii="Arial" w:hAnsi="Arial" w:cs="Arial"/>
          <w:b/>
          <w:bCs/>
          <w:lang w:val="es-ES"/>
        </w:rPr>
      </w:pPr>
      <w:r w:rsidRPr="006808B0">
        <w:rPr>
          <w:rFonts w:ascii="Arial" w:hAnsi="Arial" w:cs="Arial"/>
          <w:b/>
          <w:bCs/>
          <w:lang w:val="es-ES"/>
        </w:rPr>
        <w:t xml:space="preserve">Impactos Ambiental y Social: </w:t>
      </w:r>
    </w:p>
    <w:p w:rsidR="008B26A2" w:rsidRPr="006808B0" w:rsidRDefault="008B26A2" w:rsidP="008819F3">
      <w:pPr>
        <w:jc w:val="both"/>
        <w:rPr>
          <w:rFonts w:ascii="Arial" w:hAnsi="Arial" w:cs="Arial"/>
          <w:bCs/>
          <w:szCs w:val="20"/>
          <w:lang w:val="es-ES"/>
        </w:rPr>
      </w:pPr>
      <w:r w:rsidRPr="006808B0">
        <w:rPr>
          <w:rFonts w:ascii="Arial" w:hAnsi="Arial" w:cs="Arial"/>
          <w:bCs/>
          <w:szCs w:val="20"/>
          <w:lang w:val="es-ES"/>
        </w:rPr>
        <w:t>El proyecto tendrá un impacto directo en las instituciones co-ejecutoras y asociadas involucradas (servicios públicos de desarrollo) y en l</w:t>
      </w:r>
      <w:r w:rsidR="006D19C3" w:rsidRPr="006808B0">
        <w:rPr>
          <w:rFonts w:ascii="Arial" w:hAnsi="Arial" w:cs="Arial"/>
          <w:bCs/>
          <w:szCs w:val="20"/>
          <w:lang w:val="es-ES"/>
        </w:rPr>
        <w:t>os actores que participan de los EP y CC (</w:t>
      </w:r>
      <w:r w:rsidRPr="006808B0">
        <w:rPr>
          <w:rFonts w:ascii="Arial" w:hAnsi="Arial" w:cs="Arial"/>
          <w:bCs/>
          <w:szCs w:val="20"/>
          <w:lang w:val="es-ES"/>
        </w:rPr>
        <w:t>agricultores familiares</w:t>
      </w:r>
      <w:r w:rsidR="006D19C3" w:rsidRPr="006808B0">
        <w:rPr>
          <w:rFonts w:ascii="Arial" w:hAnsi="Arial" w:cs="Arial"/>
          <w:bCs/>
          <w:szCs w:val="20"/>
          <w:lang w:val="es-ES"/>
        </w:rPr>
        <w:t>, agroindustrias, ferias, otros)</w:t>
      </w:r>
      <w:r w:rsidRPr="006808B0">
        <w:rPr>
          <w:rFonts w:ascii="Arial" w:hAnsi="Arial" w:cs="Arial"/>
          <w:bCs/>
          <w:szCs w:val="20"/>
          <w:lang w:val="es-ES"/>
        </w:rPr>
        <w:t>.  Dicho impacto se verificará esencialmente en dos grandes áreas:</w:t>
      </w:r>
    </w:p>
    <w:p w:rsidR="005A2157" w:rsidRPr="006808B0" w:rsidRDefault="005A2157" w:rsidP="008819F3">
      <w:pPr>
        <w:jc w:val="both"/>
        <w:rPr>
          <w:rFonts w:ascii="Arial" w:hAnsi="Arial" w:cs="Arial"/>
          <w:bCs/>
          <w:szCs w:val="20"/>
          <w:lang w:val="es-ES"/>
        </w:rPr>
      </w:pPr>
    </w:p>
    <w:p w:rsidR="006D19C3" w:rsidRPr="006808B0" w:rsidRDefault="006D19C3" w:rsidP="008819F3">
      <w:pPr>
        <w:pStyle w:val="Prrafodelista"/>
        <w:numPr>
          <w:ilvl w:val="0"/>
          <w:numId w:val="26"/>
        </w:numPr>
        <w:jc w:val="both"/>
        <w:rPr>
          <w:rFonts w:ascii="Arial" w:hAnsi="Arial" w:cs="Arial"/>
          <w:bCs/>
          <w:sz w:val="22"/>
          <w:szCs w:val="20"/>
          <w:lang w:val="es-ES"/>
        </w:rPr>
      </w:pPr>
      <w:r w:rsidRPr="006808B0">
        <w:rPr>
          <w:rFonts w:ascii="Arial" w:hAnsi="Arial" w:cs="Arial"/>
          <w:bCs/>
          <w:sz w:val="22"/>
          <w:szCs w:val="20"/>
          <w:lang w:val="es-ES"/>
        </w:rPr>
        <w:lastRenderedPageBreak/>
        <w:t>Mejoramiento de las políticas públicas para insertar a la agricultura familiar en los mercados.</w:t>
      </w:r>
    </w:p>
    <w:p w:rsidR="008B26A2" w:rsidRPr="006808B0" w:rsidRDefault="008B26A2" w:rsidP="008819F3">
      <w:pPr>
        <w:pStyle w:val="Prrafodelista"/>
        <w:numPr>
          <w:ilvl w:val="0"/>
          <w:numId w:val="26"/>
        </w:numPr>
        <w:jc w:val="both"/>
        <w:rPr>
          <w:rFonts w:ascii="Arial" w:hAnsi="Arial" w:cs="Arial"/>
          <w:bCs/>
          <w:sz w:val="22"/>
          <w:szCs w:val="20"/>
          <w:lang w:val="es-ES"/>
        </w:rPr>
      </w:pPr>
      <w:r w:rsidRPr="006808B0">
        <w:rPr>
          <w:rFonts w:ascii="Arial" w:hAnsi="Arial" w:cs="Arial"/>
          <w:bCs/>
          <w:sz w:val="22"/>
          <w:szCs w:val="20"/>
          <w:lang w:val="es-ES"/>
        </w:rPr>
        <w:t>Desarrollo de nuevos modelos de comercialización y/o mejoramiento de los modelos ya existentes, a través de actividades difusión de información y de capacitación</w:t>
      </w:r>
      <w:r w:rsidR="006D19C3" w:rsidRPr="006808B0">
        <w:rPr>
          <w:rFonts w:ascii="Arial" w:hAnsi="Arial" w:cs="Arial"/>
          <w:bCs/>
          <w:sz w:val="22"/>
          <w:szCs w:val="20"/>
          <w:lang w:val="es-ES"/>
        </w:rPr>
        <w:t xml:space="preserve"> técnica</w:t>
      </w:r>
      <w:r w:rsidRPr="006808B0">
        <w:rPr>
          <w:rFonts w:ascii="Arial" w:hAnsi="Arial" w:cs="Arial"/>
          <w:bCs/>
          <w:sz w:val="22"/>
          <w:szCs w:val="20"/>
          <w:lang w:val="es-ES"/>
        </w:rPr>
        <w:t xml:space="preserve">. </w:t>
      </w:r>
    </w:p>
    <w:p w:rsidR="008B26A2" w:rsidRPr="006808B0" w:rsidRDefault="008B26A2" w:rsidP="008819F3">
      <w:pPr>
        <w:pStyle w:val="Prrafodelista"/>
        <w:jc w:val="both"/>
        <w:rPr>
          <w:rFonts w:ascii="Arial" w:hAnsi="Arial" w:cs="Arial"/>
          <w:bCs/>
          <w:sz w:val="22"/>
          <w:szCs w:val="20"/>
          <w:lang w:val="es-ES"/>
        </w:rPr>
      </w:pPr>
    </w:p>
    <w:p w:rsidR="006D19C3" w:rsidRPr="006808B0" w:rsidRDefault="006D19C3" w:rsidP="008819F3">
      <w:pPr>
        <w:jc w:val="both"/>
        <w:rPr>
          <w:rFonts w:ascii="Arial" w:hAnsi="Arial" w:cs="Arial"/>
          <w:bCs/>
          <w:szCs w:val="20"/>
          <w:lang w:val="es-ES"/>
        </w:rPr>
      </w:pPr>
      <w:r w:rsidRPr="006808B0">
        <w:rPr>
          <w:rFonts w:ascii="Arial" w:hAnsi="Arial" w:cs="Arial"/>
          <w:bCs/>
          <w:szCs w:val="20"/>
          <w:lang w:val="es-ES"/>
        </w:rPr>
        <w:t xml:space="preserve">Para medir este impacto en el área de las políticas públicas, el proyecto aplicará una encuesta de medición en cada organismo encargado de esta temática en cada país, al finalizar el proyecto. </w:t>
      </w:r>
      <w:r w:rsidR="006901E6" w:rsidRPr="006808B0">
        <w:rPr>
          <w:rFonts w:ascii="Arial" w:hAnsi="Arial" w:cs="Arial"/>
          <w:bCs/>
          <w:szCs w:val="20"/>
          <w:lang w:val="es-ES"/>
        </w:rPr>
        <w:t>En dicha encuesta se preguntará por la percepción que tienen estos organismos acerca de los aportes realizados por el proyecto, así como por los avances que ha experimentado este tema en cada país. En este último sentido, y a</w:t>
      </w:r>
      <w:r w:rsidRPr="006808B0">
        <w:rPr>
          <w:rFonts w:ascii="Arial" w:hAnsi="Arial" w:cs="Arial"/>
          <w:bCs/>
          <w:szCs w:val="20"/>
          <w:lang w:val="es-ES"/>
        </w:rPr>
        <w:t>unque 3 años se considera un tiempo insuficiente para medir el número de nuevos EP y CC existentes en cada país, éste será uno de los criterios de medición.</w:t>
      </w:r>
    </w:p>
    <w:p w:rsidR="006D19C3" w:rsidRPr="006808B0" w:rsidRDefault="006D19C3" w:rsidP="008819F3">
      <w:pPr>
        <w:jc w:val="both"/>
        <w:rPr>
          <w:rFonts w:ascii="Arial" w:hAnsi="Arial" w:cs="Arial"/>
          <w:bCs/>
          <w:szCs w:val="20"/>
          <w:lang w:val="es-ES"/>
        </w:rPr>
      </w:pPr>
    </w:p>
    <w:p w:rsidR="006D19C3" w:rsidRPr="006808B0" w:rsidRDefault="006D19C3" w:rsidP="008819F3">
      <w:pPr>
        <w:jc w:val="both"/>
        <w:rPr>
          <w:rFonts w:ascii="Arial" w:hAnsi="Arial" w:cs="Arial"/>
          <w:bCs/>
          <w:szCs w:val="20"/>
          <w:lang w:val="es-ES"/>
        </w:rPr>
      </w:pPr>
      <w:r w:rsidRPr="006808B0">
        <w:rPr>
          <w:rFonts w:ascii="Arial" w:hAnsi="Arial" w:cs="Arial"/>
          <w:bCs/>
          <w:szCs w:val="20"/>
          <w:lang w:val="es-ES"/>
        </w:rPr>
        <w:t xml:space="preserve">Para medir este impacto </w:t>
      </w:r>
      <w:r w:rsidR="006901E6" w:rsidRPr="006808B0">
        <w:rPr>
          <w:rFonts w:ascii="Arial" w:hAnsi="Arial" w:cs="Arial"/>
          <w:bCs/>
          <w:szCs w:val="20"/>
          <w:lang w:val="es-ES"/>
        </w:rPr>
        <w:t xml:space="preserve">a nivel de los actores privados </w:t>
      </w:r>
      <w:r w:rsidRPr="006808B0">
        <w:rPr>
          <w:rFonts w:ascii="Arial" w:hAnsi="Arial" w:cs="Arial"/>
          <w:bCs/>
          <w:szCs w:val="20"/>
          <w:lang w:val="es-ES"/>
        </w:rPr>
        <w:t>se realizarán:</w:t>
      </w:r>
    </w:p>
    <w:p w:rsidR="006D19C3" w:rsidRPr="006808B0" w:rsidRDefault="006D19C3" w:rsidP="008819F3">
      <w:pPr>
        <w:jc w:val="both"/>
        <w:rPr>
          <w:rFonts w:ascii="Arial" w:hAnsi="Arial" w:cs="Arial"/>
          <w:bCs/>
          <w:szCs w:val="20"/>
          <w:lang w:val="es-ES"/>
        </w:rPr>
      </w:pPr>
    </w:p>
    <w:p w:rsidR="006D19C3" w:rsidRPr="006808B0" w:rsidRDefault="006D19C3" w:rsidP="008819F3">
      <w:pPr>
        <w:pStyle w:val="Prrafodelista"/>
        <w:numPr>
          <w:ilvl w:val="0"/>
          <w:numId w:val="43"/>
        </w:numPr>
        <w:rPr>
          <w:rFonts w:ascii="Arial" w:hAnsi="Arial" w:cs="Arial"/>
          <w:bCs/>
          <w:sz w:val="22"/>
          <w:szCs w:val="20"/>
          <w:lang w:val="es-ES"/>
        </w:rPr>
      </w:pPr>
      <w:r w:rsidRPr="006808B0">
        <w:rPr>
          <w:rFonts w:ascii="Arial" w:hAnsi="Arial" w:cs="Arial"/>
          <w:bCs/>
          <w:sz w:val="22"/>
          <w:szCs w:val="20"/>
          <w:lang w:val="es-ES"/>
        </w:rPr>
        <w:t>E</w:t>
      </w:r>
      <w:r w:rsidR="008B26A2" w:rsidRPr="006808B0">
        <w:rPr>
          <w:rFonts w:ascii="Arial" w:hAnsi="Arial" w:cs="Arial"/>
          <w:bCs/>
          <w:sz w:val="22"/>
          <w:szCs w:val="20"/>
          <w:lang w:val="es-ES"/>
        </w:rPr>
        <w:t xml:space="preserve">ncuestas de satisfacción a los participantes de </w:t>
      </w:r>
      <w:r w:rsidRPr="006808B0">
        <w:rPr>
          <w:rFonts w:ascii="Arial" w:hAnsi="Arial" w:cs="Arial"/>
          <w:bCs/>
          <w:sz w:val="22"/>
          <w:szCs w:val="20"/>
          <w:lang w:val="es-ES"/>
        </w:rPr>
        <w:t>las g</w:t>
      </w:r>
      <w:r w:rsidR="008B26A2" w:rsidRPr="006808B0">
        <w:rPr>
          <w:rFonts w:ascii="Arial" w:hAnsi="Arial" w:cs="Arial"/>
          <w:bCs/>
          <w:sz w:val="22"/>
          <w:szCs w:val="20"/>
          <w:lang w:val="es-ES"/>
        </w:rPr>
        <w:t xml:space="preserve">iras </w:t>
      </w:r>
      <w:r w:rsidRPr="006808B0">
        <w:rPr>
          <w:rFonts w:ascii="Arial" w:hAnsi="Arial" w:cs="Arial"/>
          <w:bCs/>
          <w:sz w:val="22"/>
          <w:szCs w:val="20"/>
          <w:lang w:val="es-ES"/>
        </w:rPr>
        <w:t>tecnológicas</w:t>
      </w:r>
    </w:p>
    <w:p w:rsidR="006D19C3" w:rsidRPr="006808B0" w:rsidRDefault="006D19C3" w:rsidP="008819F3">
      <w:pPr>
        <w:pStyle w:val="Prrafodelista"/>
        <w:numPr>
          <w:ilvl w:val="0"/>
          <w:numId w:val="43"/>
        </w:numPr>
        <w:rPr>
          <w:rFonts w:ascii="Arial" w:hAnsi="Arial" w:cs="Arial"/>
          <w:bCs/>
          <w:sz w:val="22"/>
          <w:szCs w:val="20"/>
          <w:lang w:val="es-ES"/>
        </w:rPr>
      </w:pPr>
      <w:r w:rsidRPr="006808B0">
        <w:rPr>
          <w:rFonts w:ascii="Arial" w:hAnsi="Arial" w:cs="Arial"/>
          <w:bCs/>
          <w:sz w:val="22"/>
          <w:szCs w:val="20"/>
          <w:lang w:val="es-ES"/>
        </w:rPr>
        <w:t xml:space="preserve">Encuestas de satisfacción a los asistentes a los </w:t>
      </w:r>
      <w:r w:rsidR="008B26A2" w:rsidRPr="006808B0">
        <w:rPr>
          <w:rFonts w:ascii="Arial" w:hAnsi="Arial" w:cs="Arial"/>
          <w:bCs/>
          <w:sz w:val="22"/>
          <w:szCs w:val="20"/>
          <w:lang w:val="es-ES"/>
        </w:rPr>
        <w:t>Talleres de Difusión</w:t>
      </w:r>
      <w:r w:rsidRPr="006808B0">
        <w:rPr>
          <w:rFonts w:ascii="Arial" w:hAnsi="Arial" w:cs="Arial"/>
          <w:bCs/>
          <w:sz w:val="22"/>
          <w:szCs w:val="20"/>
          <w:lang w:val="es-ES"/>
        </w:rPr>
        <w:t xml:space="preserve"> de las giras tecnológicas</w:t>
      </w:r>
    </w:p>
    <w:p w:rsidR="006D19C3" w:rsidRPr="006808B0" w:rsidRDefault="006D19C3" w:rsidP="008819F3">
      <w:pPr>
        <w:pStyle w:val="Prrafodelista"/>
        <w:numPr>
          <w:ilvl w:val="0"/>
          <w:numId w:val="43"/>
        </w:numPr>
        <w:rPr>
          <w:rFonts w:ascii="Arial" w:hAnsi="Arial" w:cs="Arial"/>
          <w:bCs/>
          <w:sz w:val="22"/>
          <w:szCs w:val="20"/>
          <w:lang w:val="es-ES"/>
        </w:rPr>
      </w:pPr>
      <w:r w:rsidRPr="006808B0">
        <w:rPr>
          <w:rFonts w:ascii="Arial" w:hAnsi="Arial" w:cs="Arial"/>
          <w:bCs/>
          <w:sz w:val="22"/>
          <w:szCs w:val="20"/>
          <w:lang w:val="es-ES"/>
        </w:rPr>
        <w:t>Encuestas de satisfacción a los asistentes del</w:t>
      </w:r>
      <w:r w:rsidR="008B26A2" w:rsidRPr="006808B0">
        <w:rPr>
          <w:rFonts w:ascii="Arial" w:hAnsi="Arial" w:cs="Arial"/>
          <w:bCs/>
          <w:sz w:val="22"/>
          <w:szCs w:val="20"/>
          <w:lang w:val="es-ES"/>
        </w:rPr>
        <w:t xml:space="preserve"> Seminario Internacional. </w:t>
      </w:r>
    </w:p>
    <w:p w:rsidR="006901E6" w:rsidRPr="006808B0" w:rsidRDefault="006901E6" w:rsidP="008819F3">
      <w:pPr>
        <w:rPr>
          <w:rFonts w:ascii="Arial" w:hAnsi="Arial" w:cs="Arial"/>
          <w:bCs/>
          <w:szCs w:val="20"/>
          <w:lang w:val="es-ES"/>
        </w:rPr>
      </w:pPr>
    </w:p>
    <w:p w:rsidR="008B26A2" w:rsidRPr="006808B0" w:rsidRDefault="006D19C3" w:rsidP="008819F3">
      <w:pPr>
        <w:jc w:val="both"/>
        <w:rPr>
          <w:rFonts w:ascii="Arial" w:hAnsi="Arial" w:cs="Arial"/>
          <w:bCs/>
          <w:szCs w:val="20"/>
          <w:lang w:val="es-ES"/>
        </w:rPr>
      </w:pPr>
      <w:r w:rsidRPr="006808B0">
        <w:rPr>
          <w:rFonts w:ascii="Arial" w:hAnsi="Arial" w:cs="Arial"/>
          <w:bCs/>
          <w:szCs w:val="20"/>
          <w:lang w:val="es-ES"/>
        </w:rPr>
        <w:t>Para medir el impacto de las publicaciones</w:t>
      </w:r>
      <w:r w:rsidR="006901E6" w:rsidRPr="006808B0">
        <w:rPr>
          <w:rFonts w:ascii="Arial" w:hAnsi="Arial" w:cs="Arial"/>
          <w:bCs/>
          <w:szCs w:val="20"/>
          <w:lang w:val="es-ES"/>
        </w:rPr>
        <w:t xml:space="preserve"> del proyecto</w:t>
      </w:r>
      <w:r w:rsidRPr="006808B0">
        <w:rPr>
          <w:rFonts w:ascii="Arial" w:hAnsi="Arial" w:cs="Arial"/>
          <w:bCs/>
          <w:szCs w:val="20"/>
          <w:lang w:val="es-ES"/>
        </w:rPr>
        <w:t>, l</w:t>
      </w:r>
      <w:r w:rsidR="008B26A2" w:rsidRPr="006808B0">
        <w:rPr>
          <w:rFonts w:ascii="Arial" w:hAnsi="Arial" w:cs="Arial"/>
          <w:bCs/>
          <w:szCs w:val="20"/>
          <w:lang w:val="es-ES"/>
        </w:rPr>
        <w:t>a página WEB dispondrá de un contador de descargas (</w:t>
      </w:r>
      <w:r w:rsidR="008B26A2" w:rsidRPr="006808B0">
        <w:rPr>
          <w:rFonts w:ascii="Arial" w:hAnsi="Arial" w:cs="Arial"/>
          <w:bCs/>
          <w:i/>
          <w:szCs w:val="20"/>
          <w:lang w:val="es-ES"/>
        </w:rPr>
        <w:t>downloads</w:t>
      </w:r>
      <w:r w:rsidR="008B26A2" w:rsidRPr="006808B0">
        <w:rPr>
          <w:rFonts w:ascii="Arial" w:hAnsi="Arial" w:cs="Arial"/>
          <w:bCs/>
          <w:szCs w:val="20"/>
          <w:lang w:val="es-ES"/>
        </w:rPr>
        <w:t xml:space="preserve">).  </w:t>
      </w:r>
    </w:p>
    <w:p w:rsidR="008B26A2" w:rsidRPr="006808B0" w:rsidRDefault="008B26A2" w:rsidP="008819F3">
      <w:pPr>
        <w:jc w:val="both"/>
        <w:rPr>
          <w:rFonts w:ascii="Arial" w:hAnsi="Arial" w:cs="Arial"/>
          <w:bCs/>
          <w:szCs w:val="20"/>
          <w:lang w:val="es-ES"/>
        </w:rPr>
      </w:pPr>
    </w:p>
    <w:p w:rsidR="00266571" w:rsidRPr="006808B0" w:rsidRDefault="00266571" w:rsidP="008819F3">
      <w:pPr>
        <w:numPr>
          <w:ilvl w:val="0"/>
          <w:numId w:val="21"/>
        </w:numPr>
        <w:shd w:val="clear" w:color="auto" w:fill="000080"/>
        <w:tabs>
          <w:tab w:val="left" w:pos="540"/>
        </w:tabs>
        <w:jc w:val="both"/>
        <w:rPr>
          <w:rFonts w:cs="Arial"/>
          <w:b/>
          <w:bCs/>
          <w:lang w:val="es-ES"/>
        </w:rPr>
      </w:pPr>
      <w:r w:rsidRPr="006808B0">
        <w:rPr>
          <w:rFonts w:cs="Arial"/>
          <w:b/>
          <w:bCs/>
          <w:shd w:val="clear" w:color="auto" w:fill="000080"/>
          <w:lang w:val="es-ES"/>
        </w:rPr>
        <w:t>CAPACIDAD INDIVIDUAL E INSTITUCIONAL</w:t>
      </w:r>
      <w:r w:rsidRPr="006808B0">
        <w:rPr>
          <w:rFonts w:cs="Arial"/>
          <w:b/>
          <w:bCs/>
          <w:lang w:val="es-ES"/>
        </w:rPr>
        <w:t xml:space="preserve"> </w:t>
      </w:r>
    </w:p>
    <w:p w:rsidR="00266571" w:rsidRPr="006808B0" w:rsidRDefault="00266571" w:rsidP="008819F3">
      <w:pPr>
        <w:pStyle w:val="Sangradetextonormal"/>
        <w:shd w:val="clear" w:color="auto" w:fill="auto"/>
        <w:spacing w:line="240" w:lineRule="auto"/>
        <w:jc w:val="both"/>
        <w:rPr>
          <w:rFonts w:ascii="Arial" w:hAnsi="Arial" w:cs="Arial"/>
          <w:sz w:val="24"/>
          <w:szCs w:val="24"/>
        </w:rPr>
      </w:pPr>
    </w:p>
    <w:p w:rsidR="00266571" w:rsidRPr="00927F80" w:rsidRDefault="00266571" w:rsidP="008819F3">
      <w:pPr>
        <w:numPr>
          <w:ilvl w:val="0"/>
          <w:numId w:val="4"/>
        </w:numPr>
        <w:shd w:val="clear" w:color="auto" w:fill="E6E6E6"/>
        <w:tabs>
          <w:tab w:val="left" w:pos="720"/>
        </w:tabs>
        <w:ind w:hanging="180"/>
        <w:jc w:val="both"/>
        <w:rPr>
          <w:rFonts w:ascii="Arial" w:hAnsi="Arial" w:cs="Arial"/>
          <w:b/>
          <w:i/>
          <w:lang w:val="es-ES"/>
        </w:rPr>
      </w:pPr>
      <w:r w:rsidRPr="006808B0">
        <w:rPr>
          <w:rFonts w:ascii="Arial" w:hAnsi="Arial" w:cs="Arial"/>
          <w:b/>
          <w:bCs/>
          <w:lang w:val="es-ES"/>
        </w:rPr>
        <w:t>Experiencia reciente.</w:t>
      </w:r>
      <w:r w:rsidRPr="006808B0">
        <w:rPr>
          <w:rFonts w:ascii="Arial" w:hAnsi="Arial" w:cs="Arial"/>
          <w:b/>
          <w:lang w:val="es-ES"/>
        </w:rPr>
        <w:t xml:space="preserve"> </w:t>
      </w:r>
    </w:p>
    <w:p w:rsidR="008B2F6F" w:rsidRPr="008B2F6F" w:rsidRDefault="008B2F6F" w:rsidP="008819F3">
      <w:pPr>
        <w:jc w:val="both"/>
        <w:rPr>
          <w:rFonts w:ascii="Arial" w:hAnsi="Arial" w:cs="Arial"/>
          <w:bCs/>
          <w:color w:val="000000"/>
          <w:szCs w:val="22"/>
          <w:lang w:val="es-ES"/>
        </w:rPr>
      </w:pPr>
      <w:r w:rsidRPr="008B2F6F">
        <w:rPr>
          <w:rFonts w:ascii="Arial" w:hAnsi="Arial" w:cs="Arial"/>
          <w:b/>
          <w:bCs/>
          <w:color w:val="000000"/>
          <w:szCs w:val="22"/>
          <w:lang w:val="es-ES"/>
        </w:rPr>
        <w:t>PROCISUR:</w:t>
      </w:r>
      <w:r w:rsidRPr="008B2F6F">
        <w:rPr>
          <w:rFonts w:ascii="Arial" w:hAnsi="Arial" w:cs="Arial"/>
          <w:bCs/>
          <w:color w:val="000000"/>
          <w:szCs w:val="22"/>
          <w:lang w:val="es-ES"/>
        </w:rPr>
        <w:t xml:space="preserve"> Está conformado por institutos nacionales de investigación agropecuaria de Argentina (INTA), Bolivia (INIAF), Brasil (Embrapa), Chile (INIA), Paraguay, (</w:t>
      </w:r>
      <w:r w:rsidR="00581773">
        <w:rPr>
          <w:rFonts w:ascii="Arial" w:hAnsi="Arial" w:cs="Arial"/>
          <w:bCs/>
          <w:color w:val="000000"/>
          <w:szCs w:val="22"/>
          <w:lang w:val="es-ES"/>
        </w:rPr>
        <w:t>IPTA), Uruguay (INIA) y el IICA. C</w:t>
      </w:r>
      <w:r w:rsidRPr="008B2F6F">
        <w:rPr>
          <w:rFonts w:ascii="Arial" w:hAnsi="Arial" w:cs="Arial"/>
          <w:bCs/>
          <w:color w:val="000000"/>
          <w:szCs w:val="22"/>
          <w:lang w:val="es-ES"/>
        </w:rPr>
        <w:t>uenta con más de 30 años de experiencia de trabajo con redes regionales</w:t>
      </w:r>
      <w:r>
        <w:rPr>
          <w:rFonts w:ascii="Arial" w:hAnsi="Arial" w:cs="Arial"/>
          <w:bCs/>
          <w:color w:val="000000"/>
          <w:szCs w:val="22"/>
          <w:lang w:val="es-ES"/>
        </w:rPr>
        <w:t>. La gestión de PRO</w:t>
      </w:r>
      <w:r w:rsidRPr="008B2F6F">
        <w:rPr>
          <w:rFonts w:ascii="Arial" w:hAnsi="Arial" w:cs="Arial"/>
          <w:bCs/>
          <w:color w:val="000000"/>
          <w:szCs w:val="22"/>
          <w:lang w:val="es-ES"/>
        </w:rPr>
        <w:t>CISUR opera sobre 8 Plataformas Regionales que atienden los temas prioritarios del ámbito tecnológico e institucional en la región. En este proyecto intervienen directamente tres Plataformas Regionales de: Agricultura Familiar</w:t>
      </w:r>
      <w:r>
        <w:rPr>
          <w:rFonts w:ascii="Arial" w:hAnsi="Arial" w:cs="Arial"/>
          <w:bCs/>
          <w:color w:val="000000"/>
          <w:szCs w:val="22"/>
          <w:lang w:val="es-ES"/>
        </w:rPr>
        <w:t xml:space="preserve"> (PRAF)</w:t>
      </w:r>
      <w:r w:rsidRPr="008B2F6F">
        <w:rPr>
          <w:rFonts w:ascii="Arial" w:hAnsi="Arial" w:cs="Arial"/>
          <w:bCs/>
          <w:color w:val="000000"/>
          <w:szCs w:val="22"/>
          <w:lang w:val="es-ES"/>
        </w:rPr>
        <w:t>; Innovaciones Institucionales para el Desarrollo</w:t>
      </w:r>
      <w:r>
        <w:rPr>
          <w:rFonts w:ascii="Arial" w:hAnsi="Arial" w:cs="Arial"/>
          <w:bCs/>
          <w:color w:val="000000"/>
          <w:szCs w:val="22"/>
          <w:lang w:val="es-ES"/>
        </w:rPr>
        <w:t xml:space="preserve"> (PRINIDES)</w:t>
      </w:r>
      <w:r w:rsidRPr="008B2F6F">
        <w:rPr>
          <w:rFonts w:ascii="Arial" w:hAnsi="Arial" w:cs="Arial"/>
          <w:bCs/>
          <w:color w:val="000000"/>
          <w:szCs w:val="22"/>
          <w:lang w:val="es-ES"/>
        </w:rPr>
        <w:t xml:space="preserve"> y Calidad Integral de los Sistemas Agroalimentarios</w:t>
      </w:r>
      <w:r>
        <w:rPr>
          <w:rFonts w:ascii="Arial" w:hAnsi="Arial" w:cs="Arial"/>
          <w:bCs/>
          <w:color w:val="000000"/>
          <w:szCs w:val="22"/>
          <w:lang w:val="es-ES"/>
        </w:rPr>
        <w:t xml:space="preserve"> (PReCISAA)</w:t>
      </w:r>
      <w:r w:rsidRPr="008B2F6F">
        <w:rPr>
          <w:rFonts w:ascii="Arial" w:hAnsi="Arial" w:cs="Arial"/>
          <w:bCs/>
          <w:color w:val="000000"/>
          <w:szCs w:val="22"/>
          <w:lang w:val="es-ES"/>
        </w:rPr>
        <w:t xml:space="preserve">. </w:t>
      </w:r>
      <w:hyperlink r:id="rId15" w:history="1">
        <w:r w:rsidRPr="005C65DF">
          <w:rPr>
            <w:rStyle w:val="Hipervnculo"/>
            <w:rFonts w:ascii="Arial" w:hAnsi="Arial" w:cs="Arial"/>
            <w:bCs/>
            <w:szCs w:val="22"/>
            <w:lang w:val="es-ES"/>
          </w:rPr>
          <w:t>www.procisur.org.uy</w:t>
        </w:r>
      </w:hyperlink>
      <w:r>
        <w:rPr>
          <w:rFonts w:ascii="Arial" w:hAnsi="Arial" w:cs="Arial"/>
          <w:bCs/>
          <w:color w:val="000000"/>
          <w:szCs w:val="22"/>
          <w:lang w:val="es-ES"/>
        </w:rPr>
        <w:t xml:space="preserve">. </w:t>
      </w:r>
      <w:r w:rsidR="00581773">
        <w:rPr>
          <w:rFonts w:ascii="Arial" w:hAnsi="Arial" w:cs="Arial"/>
          <w:bCs/>
          <w:color w:val="000000"/>
          <w:szCs w:val="22"/>
          <w:lang w:val="es-ES"/>
        </w:rPr>
        <w:t xml:space="preserve">En los últimos años PROCISUR ha ejecutado los siguientes proyectos: </w:t>
      </w:r>
      <w:r w:rsidR="00085BFB">
        <w:rPr>
          <w:rFonts w:ascii="Arial" w:hAnsi="Arial" w:cs="Arial"/>
          <w:bCs/>
          <w:color w:val="000000"/>
          <w:szCs w:val="22"/>
          <w:lang w:val="es-ES"/>
        </w:rPr>
        <w:t xml:space="preserve">i) financiamiento CE: </w:t>
      </w:r>
      <w:r w:rsidR="00581773">
        <w:rPr>
          <w:rFonts w:ascii="Arial" w:hAnsi="Arial" w:cs="Arial"/>
          <w:bCs/>
          <w:color w:val="000000"/>
          <w:szCs w:val="22"/>
          <w:lang w:val="es-ES"/>
        </w:rPr>
        <w:t xml:space="preserve">OTAG, LOTASSA y BABETHANOL; ii) financiamiento FonCT IICA: Extensión </w:t>
      </w:r>
      <w:r w:rsidR="000732B7">
        <w:rPr>
          <w:rFonts w:ascii="Arial" w:hAnsi="Arial" w:cs="Arial"/>
          <w:bCs/>
          <w:color w:val="000000"/>
          <w:szCs w:val="22"/>
          <w:lang w:val="es-ES"/>
        </w:rPr>
        <w:t xml:space="preserve">en AF </w:t>
      </w:r>
      <w:r w:rsidR="00581773">
        <w:rPr>
          <w:rFonts w:ascii="Arial" w:hAnsi="Arial" w:cs="Arial"/>
          <w:bCs/>
          <w:color w:val="000000"/>
          <w:szCs w:val="22"/>
          <w:lang w:val="es-ES"/>
        </w:rPr>
        <w:t>y Cambio Climático; Fortalecimiento Institucional; Estrategias de diferenciación para productos AF asociados a territorio.</w:t>
      </w:r>
    </w:p>
    <w:p w:rsidR="008B2F6F" w:rsidRPr="008B2F6F" w:rsidRDefault="008B2F6F" w:rsidP="008819F3">
      <w:pPr>
        <w:jc w:val="both"/>
        <w:rPr>
          <w:rFonts w:ascii="Arial" w:hAnsi="Arial" w:cs="Arial"/>
          <w:bCs/>
          <w:color w:val="000000"/>
          <w:szCs w:val="22"/>
          <w:lang w:val="es-ES"/>
        </w:rPr>
      </w:pPr>
      <w:r w:rsidRPr="008B2F6F">
        <w:rPr>
          <w:rFonts w:ascii="Arial" w:hAnsi="Arial" w:cs="Arial"/>
          <w:b/>
          <w:bCs/>
          <w:color w:val="000000"/>
          <w:szCs w:val="22"/>
          <w:lang w:val="es-ES"/>
        </w:rPr>
        <w:t xml:space="preserve">IICA: </w:t>
      </w:r>
      <w:r w:rsidRPr="008B2F6F">
        <w:rPr>
          <w:rFonts w:ascii="Arial" w:hAnsi="Arial" w:cs="Arial"/>
          <w:bCs/>
          <w:color w:val="000000"/>
          <w:szCs w:val="22"/>
          <w:lang w:val="es-ES"/>
        </w:rPr>
        <w:t>es el organismo especializado en agricultura y el bienestar rural del Sistema Interamericano, que vuelca sus esfuerzos hacia el logro de una agricultura competitiva y sustentable para las Américas. Cuenta con seis programas técnicos entre ellos el Programa de Agronegocios y Comercialización (PAC) que trabaja la problemática comercial de la agricultura familiar y que participará en este proyecto.</w:t>
      </w:r>
      <w:r w:rsidR="00085BFB" w:rsidRPr="0023048E">
        <w:rPr>
          <w:lang w:val="es-ES"/>
        </w:rPr>
        <w:t xml:space="preserve"> </w:t>
      </w:r>
      <w:r w:rsidR="00085BFB" w:rsidRPr="00085BFB">
        <w:rPr>
          <w:rFonts w:ascii="Arial" w:hAnsi="Arial" w:cs="Arial"/>
          <w:bCs/>
          <w:color w:val="000000"/>
          <w:szCs w:val="22"/>
          <w:lang w:val="es-ES"/>
        </w:rPr>
        <w:t>El PAC, desde 2011 ejecuta el proyecto hemisférico ‘Promoción de instrumentos de política y buenas prácticas para apoyar la agregación de valor en los productos de origen agropecuario’, que tiene entre sus objetivos identificar instrumentos de política y los mecanismos innovadores de gestión institucional en lo relacionado al apoyo a los Agronegocios, a la vinculación de la agricultura familiar a los mercados y a la agregación de valor, dentro de los que se incluyen proyectos de alianzas productivas, entre otros. Así mismo, en ese contexto ha venido desarrollando investigaciones y promoviendo consultas dentro de los espacios de gestión de conocimiento que coordina y anima, sobre los temas de agricultura familiar y comercialización y circuitos cortos de comercialización.</w:t>
      </w:r>
      <w:r w:rsidR="00085BFB">
        <w:rPr>
          <w:rFonts w:ascii="Arial" w:hAnsi="Arial" w:cs="Arial"/>
          <w:bCs/>
          <w:color w:val="000000"/>
          <w:szCs w:val="22"/>
          <w:lang w:val="es-ES"/>
        </w:rPr>
        <w:t xml:space="preserve"> </w:t>
      </w:r>
      <w:r w:rsidRPr="008B2F6F">
        <w:rPr>
          <w:rFonts w:ascii="Arial" w:hAnsi="Arial" w:cs="Arial"/>
          <w:bCs/>
          <w:color w:val="000000"/>
          <w:szCs w:val="22"/>
          <w:lang w:val="es-ES"/>
        </w:rPr>
        <w:t xml:space="preserve"> </w:t>
      </w:r>
    </w:p>
    <w:p w:rsidR="008B2F6F" w:rsidRPr="008B2F6F" w:rsidRDefault="008B2F6F" w:rsidP="008819F3">
      <w:pPr>
        <w:jc w:val="both"/>
        <w:rPr>
          <w:rFonts w:ascii="Arial" w:hAnsi="Arial" w:cs="Arial"/>
          <w:bCs/>
          <w:color w:val="000000"/>
          <w:szCs w:val="22"/>
          <w:lang w:val="es-ES"/>
        </w:rPr>
      </w:pPr>
      <w:r w:rsidRPr="008B2F6F">
        <w:rPr>
          <w:rFonts w:ascii="Arial" w:hAnsi="Arial" w:cs="Arial"/>
          <w:b/>
          <w:bCs/>
          <w:color w:val="000000"/>
          <w:szCs w:val="22"/>
          <w:lang w:val="es-ES"/>
        </w:rPr>
        <w:t>CEPAL:</w:t>
      </w:r>
      <w:r w:rsidRPr="008B2F6F">
        <w:rPr>
          <w:rFonts w:ascii="Arial" w:hAnsi="Arial" w:cs="Arial"/>
          <w:bCs/>
          <w:color w:val="000000"/>
          <w:szCs w:val="22"/>
          <w:lang w:val="es-ES"/>
        </w:rPr>
        <w:t xml:space="preserve"> </w:t>
      </w:r>
      <w:r w:rsidR="00F81652" w:rsidRPr="00F81652">
        <w:rPr>
          <w:rFonts w:ascii="Arial" w:hAnsi="Arial" w:cs="Arial"/>
          <w:bCs/>
          <w:color w:val="000000"/>
          <w:szCs w:val="22"/>
          <w:lang w:val="es-ES"/>
        </w:rPr>
        <w:t xml:space="preserve">CEPAL tiene experiencia en el estudio y seguimiento de diferentes tipos de encadenamientos productivos (agrícolas e industriales) de diversos países de la región, los cuales han sido realizados en el marco de una reflexión acerca de </w:t>
      </w:r>
      <w:r w:rsidR="00F81652" w:rsidRPr="00F81652">
        <w:rPr>
          <w:rFonts w:ascii="Arial" w:hAnsi="Arial" w:cs="Arial"/>
          <w:bCs/>
          <w:i/>
          <w:color w:val="000000"/>
          <w:szCs w:val="22"/>
          <w:lang w:val="es-ES"/>
        </w:rPr>
        <w:t>clusters</w:t>
      </w:r>
      <w:r w:rsidR="00F81652" w:rsidRPr="00F81652">
        <w:rPr>
          <w:rFonts w:ascii="Arial" w:hAnsi="Arial" w:cs="Arial"/>
          <w:bCs/>
          <w:color w:val="000000"/>
          <w:szCs w:val="22"/>
          <w:lang w:val="es-ES"/>
        </w:rPr>
        <w:t xml:space="preserve"> y políticas industriales que desarrolla desde hace muchos años.  Desde el año 2012 este interés se ha extendido al ámbito de los circuitos cortos, en donde ha podido </w:t>
      </w:r>
      <w:r w:rsidR="00F81652" w:rsidRPr="00F81652">
        <w:rPr>
          <w:rFonts w:ascii="Arial" w:hAnsi="Arial" w:cs="Arial"/>
          <w:bCs/>
          <w:color w:val="000000"/>
          <w:szCs w:val="22"/>
          <w:lang w:val="es-ES"/>
        </w:rPr>
        <w:lastRenderedPageBreak/>
        <w:t>conocer la experiencia francesa en virtud de su relación de trabajo con CIRAD. En este contexto, CEPAL, CIRAD y la Red PP AL (junto a FAO y OPS) organizaron en Santiago de Chile, el pasado 2 y 3 de septiembre de 2013, un Seminario Internacional sobre este tema (http://media.eclac.org/agriculturafamiliar), en donde se analizaron programas de compras públicas a la agricultura familiar de Brasil, Perú, Ecuador y Estados Unidos, diferentes experiencias de circuitos cortos de Chile, Cuba, Perú, Brasil, Haití y Colombia, así como los avances conceptuales y las políticas públicas de Italia y Francia. A este evento asistieron más de 100 profesionales y sus resultados serán publicados en un documento oficial.  Esta experiencia constituye una suerte de línea base para el presente proyecto.</w:t>
      </w:r>
    </w:p>
    <w:p w:rsidR="00531DA0" w:rsidRDefault="008B2F6F" w:rsidP="008819F3">
      <w:pPr>
        <w:jc w:val="both"/>
        <w:rPr>
          <w:rFonts w:ascii="Arial" w:hAnsi="Arial" w:cs="Arial"/>
          <w:color w:val="222222"/>
          <w:sz w:val="36"/>
          <w:szCs w:val="36"/>
          <w:shd w:val="clear" w:color="auto" w:fill="FFFFFF"/>
          <w:lang w:val="es-ES"/>
        </w:rPr>
      </w:pPr>
      <w:r w:rsidRPr="008B2F6F">
        <w:rPr>
          <w:rFonts w:ascii="Arial" w:hAnsi="Arial" w:cs="Arial"/>
          <w:b/>
          <w:bCs/>
          <w:color w:val="000000"/>
          <w:szCs w:val="22"/>
          <w:lang w:val="es-ES"/>
        </w:rPr>
        <w:t>CIRAD:</w:t>
      </w:r>
      <w:r w:rsidRPr="008B2F6F">
        <w:rPr>
          <w:rFonts w:ascii="Arial" w:hAnsi="Arial" w:cs="Arial"/>
          <w:bCs/>
          <w:color w:val="000000"/>
          <w:szCs w:val="22"/>
          <w:lang w:val="es-ES"/>
        </w:rPr>
        <w:t xml:space="preserve"> </w:t>
      </w:r>
      <w:r w:rsidR="00902C89" w:rsidRPr="00902C89">
        <w:rPr>
          <w:rFonts w:ascii="Arial" w:hAnsi="Arial" w:cs="Arial"/>
          <w:bCs/>
          <w:color w:val="000000"/>
          <w:szCs w:val="22"/>
          <w:lang w:val="es-ES"/>
        </w:rPr>
        <w:t xml:space="preserve">es un organismo científico público francés con competencias en ciencias de la vida, ciencias sociales e ingeniería. Su misión específica es una investigación </w:t>
      </w:r>
      <w:r w:rsidR="00531DA0">
        <w:rPr>
          <w:rFonts w:ascii="Arial" w:hAnsi="Arial" w:cs="Arial"/>
          <w:bCs/>
          <w:color w:val="000000"/>
          <w:szCs w:val="22"/>
          <w:lang w:val="es-ES"/>
        </w:rPr>
        <w:t>orientada</w:t>
      </w:r>
      <w:r w:rsidR="00902C89" w:rsidRPr="00902C89">
        <w:rPr>
          <w:rFonts w:ascii="Arial" w:hAnsi="Arial" w:cs="Arial"/>
          <w:bCs/>
          <w:color w:val="000000"/>
          <w:szCs w:val="22"/>
          <w:lang w:val="es-ES"/>
        </w:rPr>
        <w:t xml:space="preserve"> </w:t>
      </w:r>
      <w:r w:rsidR="00531DA0">
        <w:rPr>
          <w:rFonts w:ascii="Arial" w:hAnsi="Arial" w:cs="Arial"/>
          <w:bCs/>
          <w:color w:val="000000"/>
          <w:szCs w:val="22"/>
          <w:lang w:val="es-ES"/>
        </w:rPr>
        <w:t>al</w:t>
      </w:r>
      <w:r w:rsidR="00902C89" w:rsidRPr="00902C89">
        <w:rPr>
          <w:rFonts w:ascii="Arial" w:hAnsi="Arial" w:cs="Arial"/>
          <w:bCs/>
          <w:color w:val="000000"/>
          <w:szCs w:val="22"/>
          <w:lang w:val="es-ES"/>
        </w:rPr>
        <w:t xml:space="preserve"> desarrollo, con un principio de acción: investigación en cooperación</w:t>
      </w:r>
      <w:r w:rsidR="00902C89">
        <w:rPr>
          <w:rFonts w:ascii="Arial" w:hAnsi="Arial" w:cs="Arial"/>
          <w:bCs/>
          <w:color w:val="000000"/>
          <w:szCs w:val="22"/>
          <w:lang w:val="es-ES"/>
        </w:rPr>
        <w:t xml:space="preserve">. </w:t>
      </w:r>
      <w:r w:rsidR="00531DA0" w:rsidRPr="00531DA0">
        <w:rPr>
          <w:rFonts w:ascii="Arial" w:hAnsi="Arial" w:cs="Arial"/>
          <w:bCs/>
          <w:color w:val="000000"/>
          <w:szCs w:val="22"/>
          <w:lang w:val="es-ES"/>
        </w:rPr>
        <w:t xml:space="preserve">El CIRAD tiene una amplia experiencia mundial en materia de investigación sobre agricultura familiar, cadenas y comercialización de productos.  Ha elaborado varios métodos de análisis de cadenas agrícolas, tal  como el método CADILLAC. Ha coordinado varios proyectos y estudios en cooperación con organizaciones de agricultores familiares, como el proyecto PROSPER con los países del Cono Sur, el proyecto </w:t>
      </w:r>
      <w:r w:rsidR="00531DA0" w:rsidRPr="00531DA0">
        <w:rPr>
          <w:rFonts w:ascii="Arial" w:hAnsi="Arial" w:cs="Arial"/>
          <w:bCs/>
          <w:i/>
          <w:color w:val="000000"/>
          <w:szCs w:val="22"/>
          <w:lang w:val="es-ES"/>
        </w:rPr>
        <w:t>Linking Smallholders to Market</w:t>
      </w:r>
      <w:r w:rsidR="00531DA0" w:rsidRPr="00531DA0">
        <w:rPr>
          <w:rFonts w:ascii="Arial" w:hAnsi="Arial" w:cs="Arial"/>
          <w:bCs/>
          <w:color w:val="000000"/>
          <w:szCs w:val="22"/>
          <w:lang w:val="es-ES"/>
        </w:rPr>
        <w:t xml:space="preserve"> con el BIRD, el proyecto ESFIM con el FIDA, el proyecto SINERGI con la Comisión Europea, el proyecto de intercambios universitarios sobre pluralidad de los sellos de calidad y desarrollo sostenible de la CAPES y COFECUB. Uno de los ejes científicos de este último p</w:t>
      </w:r>
      <w:r w:rsidR="00531DA0">
        <w:rPr>
          <w:rFonts w:ascii="Arial" w:hAnsi="Arial" w:cs="Arial"/>
          <w:bCs/>
          <w:color w:val="000000"/>
          <w:szCs w:val="22"/>
          <w:lang w:val="es-ES"/>
        </w:rPr>
        <w:t>rograma se centró en los proces</w:t>
      </w:r>
      <w:r w:rsidR="00531DA0" w:rsidRPr="00531DA0">
        <w:rPr>
          <w:rFonts w:ascii="Arial" w:hAnsi="Arial" w:cs="Arial"/>
          <w:bCs/>
          <w:color w:val="000000"/>
          <w:szCs w:val="22"/>
          <w:lang w:val="es-ES"/>
        </w:rPr>
        <w:t>os de de relocalización de la agricultura y el desarrollo de los circuitos cortos, lo que ha permitido la realización de misiones de intercambio entre investigadores franceses y brasileños para trabajar en temas tales como programas alimentarios públicos (almuerzos escolares, ayuda alimentaria</w:t>
      </w:r>
      <w:r w:rsidR="00531DA0">
        <w:rPr>
          <w:rFonts w:ascii="Arial" w:hAnsi="Arial" w:cs="Arial"/>
          <w:bCs/>
          <w:color w:val="000000"/>
          <w:szCs w:val="22"/>
          <w:lang w:val="es-ES"/>
        </w:rPr>
        <w:t>)</w:t>
      </w:r>
      <w:r w:rsidR="00531DA0" w:rsidRPr="00531DA0">
        <w:rPr>
          <w:rFonts w:ascii="Arial" w:hAnsi="Arial" w:cs="Arial"/>
          <w:bCs/>
          <w:color w:val="000000"/>
          <w:szCs w:val="22"/>
          <w:lang w:val="es-ES"/>
        </w:rPr>
        <w:t>. Los investigadores de CIRAD están contribuyendo a la animación de la Red Políticas Públicas y Agricultura Familiar en América Latina y la RED latino-americana sobre Sistemas Agroalimentarios Locales (SIAL).</w:t>
      </w:r>
    </w:p>
    <w:p w:rsidR="008B2F6F" w:rsidRPr="008B2F6F" w:rsidRDefault="008B2F6F" w:rsidP="008819F3">
      <w:pPr>
        <w:jc w:val="both"/>
        <w:rPr>
          <w:rFonts w:ascii="Arial" w:hAnsi="Arial" w:cs="Arial"/>
          <w:bCs/>
          <w:color w:val="000000"/>
          <w:szCs w:val="22"/>
          <w:lang w:val="es-ES"/>
        </w:rPr>
      </w:pPr>
    </w:p>
    <w:p w:rsidR="00A10350" w:rsidRDefault="008B2F6F" w:rsidP="00627406">
      <w:pPr>
        <w:jc w:val="both"/>
        <w:rPr>
          <w:rFonts w:ascii="Arial" w:hAnsi="Arial" w:cs="Arial"/>
          <w:bCs/>
          <w:color w:val="000000"/>
          <w:szCs w:val="22"/>
          <w:lang w:val="es-ES"/>
        </w:rPr>
      </w:pPr>
      <w:r w:rsidRPr="008B2F6F">
        <w:rPr>
          <w:rFonts w:ascii="Arial" w:hAnsi="Arial" w:cs="Arial"/>
          <w:bCs/>
          <w:szCs w:val="22"/>
          <w:lang w:val="es-ES"/>
        </w:rPr>
        <w:t>Además de las entidades menciona</w:t>
      </w:r>
      <w:r w:rsidR="00A10350">
        <w:rPr>
          <w:rFonts w:ascii="Arial" w:hAnsi="Arial" w:cs="Arial"/>
          <w:bCs/>
          <w:szCs w:val="22"/>
          <w:lang w:val="es-ES"/>
        </w:rPr>
        <w:t xml:space="preserve">das, en el proyecto participará </w:t>
      </w:r>
      <w:r w:rsidR="00A10350" w:rsidRPr="008B2F6F">
        <w:rPr>
          <w:rFonts w:ascii="Arial" w:hAnsi="Arial" w:cs="Arial"/>
          <w:b/>
          <w:color w:val="000000"/>
          <w:szCs w:val="22"/>
          <w:lang w:val="es-ES"/>
        </w:rPr>
        <w:t>COPROFAM</w:t>
      </w:r>
      <w:r w:rsidR="00A10350">
        <w:rPr>
          <w:rFonts w:ascii="Arial" w:hAnsi="Arial" w:cs="Arial"/>
          <w:b/>
          <w:color w:val="000000"/>
          <w:szCs w:val="22"/>
          <w:lang w:val="es-ES"/>
        </w:rPr>
        <w:t xml:space="preserve"> </w:t>
      </w:r>
      <w:r w:rsidR="00A10350">
        <w:rPr>
          <w:rFonts w:ascii="Arial" w:hAnsi="Arial" w:cs="Arial"/>
          <w:color w:val="000000"/>
          <w:szCs w:val="22"/>
          <w:lang w:val="es-ES"/>
        </w:rPr>
        <w:t>(</w:t>
      </w:r>
      <w:r w:rsidR="00A10350" w:rsidRPr="008B2F6F">
        <w:rPr>
          <w:rFonts w:ascii="Arial" w:hAnsi="Arial" w:cs="Arial"/>
          <w:bCs/>
          <w:color w:val="000000"/>
          <w:szCs w:val="22"/>
          <w:lang w:val="es-ES"/>
        </w:rPr>
        <w:t xml:space="preserve">Confederación de Organizaciones de </w:t>
      </w:r>
      <w:r w:rsidR="00A10350">
        <w:rPr>
          <w:rFonts w:ascii="Arial" w:hAnsi="Arial" w:cs="Arial"/>
          <w:bCs/>
          <w:color w:val="000000"/>
          <w:szCs w:val="22"/>
          <w:lang w:val="es-ES"/>
        </w:rPr>
        <w:t xml:space="preserve">Agricultores </w:t>
      </w:r>
      <w:r w:rsidR="00A10350" w:rsidRPr="008B2F6F">
        <w:rPr>
          <w:rFonts w:ascii="Arial" w:hAnsi="Arial" w:cs="Arial"/>
          <w:bCs/>
          <w:color w:val="000000"/>
          <w:szCs w:val="22"/>
          <w:lang w:val="es-ES"/>
        </w:rPr>
        <w:t>Familiares del MERCOSUR</w:t>
      </w:r>
      <w:r w:rsidR="00A10350">
        <w:rPr>
          <w:rFonts w:ascii="Arial" w:hAnsi="Arial" w:cs="Arial"/>
          <w:bCs/>
          <w:color w:val="000000"/>
          <w:szCs w:val="22"/>
          <w:lang w:val="es-ES"/>
        </w:rPr>
        <w:t>) que</w:t>
      </w:r>
      <w:r w:rsidR="00A10350" w:rsidRPr="008B2F6F">
        <w:rPr>
          <w:rFonts w:ascii="Arial" w:hAnsi="Arial" w:cs="Arial"/>
          <w:bCs/>
          <w:color w:val="000000"/>
          <w:szCs w:val="22"/>
          <w:lang w:val="es-ES"/>
        </w:rPr>
        <w:t xml:space="preserve"> la integran 12 organizaciones de carácter nacional en Argentina, Bolivia, Brasil, </w:t>
      </w:r>
      <w:r w:rsidR="00A10350">
        <w:rPr>
          <w:rFonts w:ascii="Arial" w:hAnsi="Arial" w:cs="Arial"/>
          <w:bCs/>
          <w:color w:val="000000"/>
          <w:szCs w:val="22"/>
          <w:lang w:val="es-ES"/>
        </w:rPr>
        <w:t>Chile, Paraguay, Perú y Uruguay</w:t>
      </w:r>
      <w:r w:rsidR="00A10350" w:rsidRPr="008B2F6F">
        <w:rPr>
          <w:rFonts w:ascii="Arial" w:hAnsi="Arial" w:cs="Arial"/>
          <w:bCs/>
          <w:color w:val="000000"/>
          <w:szCs w:val="22"/>
          <w:lang w:val="es-ES"/>
        </w:rPr>
        <w:t xml:space="preserve"> y representan en el ámbito del MERCOSUR ampliado a 125 organizaciones filiadas de segundo nivel (confederaciones, federaciones), 5 mil organizaciones de base (sindicatos, asociaciones y otras gremiales), 35 millones de trabajadores (as) rurales, Agricultores (as</w:t>
      </w:r>
      <w:r w:rsidR="00A10350" w:rsidRPr="008B2F6F">
        <w:rPr>
          <w:rFonts w:ascii="Arial" w:hAnsi="Arial" w:cs="Arial"/>
          <w:bCs/>
          <w:szCs w:val="22"/>
          <w:lang w:val="es-ES"/>
        </w:rPr>
        <w:t xml:space="preserve">) familiares, campesinos (as) e indígenas. Tiene como objetivo principal incidir en la formulación y armonización de políticas públicas para la Agricultura Familiar, Campesina e Indígena, en cada uno de los países miembros del bloque regional.  </w:t>
      </w:r>
      <w:r w:rsidR="00A10350">
        <w:rPr>
          <w:rFonts w:ascii="Arial" w:hAnsi="Arial" w:cs="Arial"/>
          <w:bCs/>
          <w:color w:val="000000"/>
          <w:szCs w:val="22"/>
          <w:lang w:val="es-ES"/>
        </w:rPr>
        <w:t xml:space="preserve">Una vez implementado el proyecto, se acordará con la COPROFAM cuáles serán sus organizaciones representante en cada país, a fin de establecer las contrapartidas correspondientes. </w:t>
      </w:r>
    </w:p>
    <w:p w:rsidR="00A10350" w:rsidRDefault="00A10350" w:rsidP="00627406">
      <w:pPr>
        <w:jc w:val="both"/>
        <w:rPr>
          <w:rFonts w:ascii="Arial" w:hAnsi="Arial" w:cs="Arial"/>
          <w:bCs/>
          <w:color w:val="000000"/>
          <w:szCs w:val="22"/>
          <w:lang w:val="es-ES"/>
        </w:rPr>
      </w:pPr>
    </w:p>
    <w:p w:rsidR="008B2F6F" w:rsidRPr="00581773" w:rsidRDefault="00A10350" w:rsidP="00627406">
      <w:pPr>
        <w:jc w:val="both"/>
        <w:rPr>
          <w:rFonts w:ascii="Arial" w:hAnsi="Arial" w:cs="Arial"/>
          <w:bCs/>
          <w:szCs w:val="22"/>
          <w:lang w:val="es-ES"/>
        </w:rPr>
      </w:pPr>
      <w:r>
        <w:rPr>
          <w:rFonts w:ascii="Arial" w:hAnsi="Arial" w:cs="Arial"/>
          <w:bCs/>
          <w:color w:val="000000"/>
          <w:szCs w:val="22"/>
          <w:lang w:val="es-ES"/>
        </w:rPr>
        <w:t xml:space="preserve">También participarán del proyecto </w:t>
      </w:r>
      <w:r w:rsidR="008B2F6F" w:rsidRPr="008B2F6F">
        <w:rPr>
          <w:rFonts w:ascii="Arial" w:hAnsi="Arial" w:cs="Arial"/>
          <w:bCs/>
          <w:szCs w:val="22"/>
          <w:lang w:val="es-ES"/>
        </w:rPr>
        <w:t>las cámaras empresariales del sector agroindust</w:t>
      </w:r>
      <w:r w:rsidR="00581773">
        <w:rPr>
          <w:rFonts w:ascii="Arial" w:hAnsi="Arial" w:cs="Arial"/>
          <w:bCs/>
          <w:szCs w:val="22"/>
          <w:lang w:val="es-ES"/>
        </w:rPr>
        <w:t xml:space="preserve">rial de los países mencionados. </w:t>
      </w:r>
      <w:r w:rsidR="008B2F6F" w:rsidRPr="008B2F6F">
        <w:rPr>
          <w:rFonts w:ascii="Arial" w:hAnsi="Arial" w:cs="Arial"/>
          <w:bCs/>
          <w:szCs w:val="22"/>
          <w:lang w:val="es-ES"/>
        </w:rPr>
        <w:t xml:space="preserve">Para tal efecto, </w:t>
      </w:r>
      <w:r w:rsidR="008B2F6F" w:rsidRPr="008B2F6F">
        <w:rPr>
          <w:rFonts w:ascii="Arial" w:hAnsi="Arial" w:cs="Arial"/>
          <w:b/>
          <w:bCs/>
          <w:szCs w:val="22"/>
          <w:lang w:val="es-ES"/>
        </w:rPr>
        <w:t>ChileAlimentos</w:t>
      </w:r>
      <w:r w:rsidR="008B2F6F" w:rsidRPr="008B2F6F">
        <w:rPr>
          <w:rFonts w:ascii="Arial" w:hAnsi="Arial" w:cs="Arial"/>
          <w:bCs/>
          <w:szCs w:val="22"/>
          <w:lang w:val="es-ES"/>
        </w:rPr>
        <w:t xml:space="preserve"> ha comprometido su participación y se encargará de contactar a </w:t>
      </w:r>
      <w:r w:rsidR="00581773">
        <w:rPr>
          <w:rFonts w:ascii="Arial" w:hAnsi="Arial" w:cs="Arial"/>
          <w:bCs/>
          <w:szCs w:val="22"/>
          <w:lang w:val="es-ES"/>
        </w:rPr>
        <w:t xml:space="preserve">las otras cámaras involucradas. Asimismo, participará la </w:t>
      </w:r>
      <w:r w:rsidR="00581773" w:rsidRPr="00581773">
        <w:rPr>
          <w:rFonts w:ascii="Arial" w:hAnsi="Arial" w:cs="Arial"/>
          <w:b/>
          <w:bCs/>
          <w:szCs w:val="22"/>
          <w:lang w:val="es-ES"/>
        </w:rPr>
        <w:t>REAF</w:t>
      </w:r>
      <w:r w:rsidR="00581773">
        <w:rPr>
          <w:rFonts w:ascii="Arial" w:hAnsi="Arial" w:cs="Arial"/>
          <w:b/>
          <w:bCs/>
          <w:szCs w:val="22"/>
          <w:lang w:val="es-ES"/>
        </w:rPr>
        <w:t xml:space="preserve"> </w:t>
      </w:r>
      <w:r w:rsidR="00581773">
        <w:rPr>
          <w:rFonts w:ascii="Arial" w:hAnsi="Arial" w:cs="Arial"/>
          <w:bCs/>
          <w:szCs w:val="22"/>
          <w:lang w:val="es-ES"/>
        </w:rPr>
        <w:t xml:space="preserve">(Reunión </w:t>
      </w:r>
      <w:r w:rsidR="00581773" w:rsidRPr="008B2F6F">
        <w:rPr>
          <w:rFonts w:ascii="Arial" w:hAnsi="Arial" w:cs="Arial"/>
          <w:bCs/>
          <w:szCs w:val="22"/>
          <w:lang w:val="es-ES"/>
        </w:rPr>
        <w:t>Especializada sobre la Agricultura Familiar</w:t>
      </w:r>
      <w:r w:rsidR="00581773">
        <w:rPr>
          <w:rFonts w:ascii="Arial" w:hAnsi="Arial" w:cs="Arial"/>
          <w:bCs/>
          <w:szCs w:val="22"/>
          <w:lang w:val="es-ES"/>
        </w:rPr>
        <w:t>), espacio creado para incluir a la producción familiar en el proceso de integración regional por medio del fortalecimiento de las políticas públicas y de la generación de renta por la facilitación del comercio de los productos de la AF.</w:t>
      </w:r>
    </w:p>
    <w:p w:rsidR="00CD4107" w:rsidRPr="006808B0" w:rsidRDefault="00CD4107" w:rsidP="00627406">
      <w:pPr>
        <w:shd w:val="clear" w:color="auto" w:fill="FFFFFF"/>
        <w:tabs>
          <w:tab w:val="left" w:pos="2520"/>
        </w:tabs>
        <w:spacing w:before="75" w:after="75"/>
        <w:ind w:firstLine="900"/>
        <w:contextualSpacing/>
        <w:jc w:val="both"/>
        <w:rPr>
          <w:rFonts w:ascii="Arial" w:hAnsi="Arial" w:cs="Arial"/>
          <w:b/>
          <w:lang w:val="es-ES"/>
        </w:rPr>
      </w:pPr>
    </w:p>
    <w:p w:rsidR="00266571" w:rsidRPr="006808B0" w:rsidRDefault="00266571" w:rsidP="00627406">
      <w:pPr>
        <w:numPr>
          <w:ilvl w:val="0"/>
          <w:numId w:val="4"/>
        </w:numPr>
        <w:shd w:val="clear" w:color="auto" w:fill="E6E6E6"/>
        <w:tabs>
          <w:tab w:val="left" w:pos="720"/>
        </w:tabs>
        <w:spacing w:before="75" w:after="75"/>
        <w:ind w:hanging="180"/>
        <w:contextualSpacing/>
        <w:jc w:val="both"/>
        <w:rPr>
          <w:rFonts w:ascii="Arial" w:hAnsi="Arial" w:cs="Arial"/>
          <w:b/>
          <w:i/>
          <w:lang w:val="es-ES"/>
        </w:rPr>
      </w:pPr>
      <w:r w:rsidRPr="006808B0">
        <w:rPr>
          <w:rFonts w:ascii="Arial" w:hAnsi="Arial" w:cs="Arial"/>
          <w:b/>
          <w:bCs/>
          <w:lang w:val="es-ES"/>
        </w:rPr>
        <w:t>Ejecución del Proyecto.</w:t>
      </w:r>
      <w:r w:rsidRPr="006808B0">
        <w:rPr>
          <w:rFonts w:ascii="Arial" w:hAnsi="Arial" w:cs="Arial"/>
          <w:b/>
          <w:lang w:val="es-ES"/>
        </w:rPr>
        <w:t xml:space="preserve">  </w:t>
      </w:r>
    </w:p>
    <w:p w:rsidR="00386A4F" w:rsidRPr="00F62CC3" w:rsidRDefault="00280E8D" w:rsidP="008819F3">
      <w:pPr>
        <w:shd w:val="clear" w:color="auto" w:fill="FFFFFF"/>
        <w:tabs>
          <w:tab w:val="left" w:pos="2520"/>
        </w:tabs>
        <w:jc w:val="both"/>
        <w:rPr>
          <w:rFonts w:ascii="Arial" w:hAnsi="Arial" w:cs="Arial"/>
          <w:szCs w:val="18"/>
          <w:lang w:val="es-ES"/>
        </w:rPr>
      </w:pPr>
      <w:r w:rsidRPr="003B79CC">
        <w:rPr>
          <w:rFonts w:ascii="Arial" w:hAnsi="Arial" w:cs="Arial"/>
          <w:szCs w:val="18"/>
          <w:lang w:val="es-ES"/>
        </w:rPr>
        <w:t>El proyecto se ejecuta aprovechando la</w:t>
      </w:r>
      <w:r>
        <w:rPr>
          <w:rFonts w:ascii="Arial" w:hAnsi="Arial" w:cs="Arial"/>
          <w:szCs w:val="18"/>
          <w:lang w:val="es-ES"/>
        </w:rPr>
        <w:t>s</w:t>
      </w:r>
      <w:r w:rsidRPr="003B79CC">
        <w:rPr>
          <w:rFonts w:ascii="Arial" w:hAnsi="Arial" w:cs="Arial"/>
          <w:szCs w:val="18"/>
          <w:lang w:val="es-ES"/>
        </w:rPr>
        <w:t xml:space="preserve"> </w:t>
      </w:r>
      <w:r>
        <w:rPr>
          <w:rFonts w:ascii="Arial" w:hAnsi="Arial" w:cs="Arial"/>
          <w:szCs w:val="18"/>
          <w:lang w:val="es-ES"/>
        </w:rPr>
        <w:t>plataformas regionales (redes) del</w:t>
      </w:r>
      <w:r w:rsidRPr="003B79CC">
        <w:rPr>
          <w:rFonts w:ascii="Arial" w:hAnsi="Arial" w:cs="Arial"/>
          <w:szCs w:val="18"/>
          <w:lang w:val="es-ES"/>
        </w:rPr>
        <w:t xml:space="preserve"> Programa Cooperativo PROCISUR (</w:t>
      </w:r>
      <w:hyperlink r:id="rId16" w:history="1">
        <w:r w:rsidRPr="0023048E">
          <w:rPr>
            <w:rFonts w:ascii="Arial" w:hAnsi="Arial" w:cs="Arial"/>
            <w:lang w:val="es-ES"/>
          </w:rPr>
          <w:t>www.procisur.org.uy</w:t>
        </w:r>
      </w:hyperlink>
      <w:r w:rsidRPr="003B79CC">
        <w:rPr>
          <w:rFonts w:ascii="Arial" w:hAnsi="Arial" w:cs="Arial"/>
          <w:szCs w:val="18"/>
          <w:lang w:val="es-ES"/>
        </w:rPr>
        <w:t xml:space="preserve">) </w:t>
      </w:r>
      <w:r>
        <w:rPr>
          <w:rFonts w:ascii="Arial" w:hAnsi="Arial" w:cs="Arial"/>
          <w:szCs w:val="18"/>
          <w:lang w:val="es-ES"/>
        </w:rPr>
        <w:t>integrado  desde hace más de 30 años por</w:t>
      </w:r>
      <w:r w:rsidRPr="003B79CC">
        <w:rPr>
          <w:rFonts w:ascii="Arial" w:hAnsi="Arial" w:cs="Arial"/>
          <w:szCs w:val="18"/>
          <w:lang w:val="es-ES"/>
        </w:rPr>
        <w:t xml:space="preserve"> </w:t>
      </w:r>
      <w:r>
        <w:rPr>
          <w:rFonts w:ascii="Arial" w:hAnsi="Arial" w:cs="Arial"/>
          <w:bCs/>
          <w:color w:val="000000"/>
          <w:szCs w:val="22"/>
          <w:lang w:val="es-ES"/>
        </w:rPr>
        <w:t>los</w:t>
      </w:r>
      <w:r w:rsidRPr="008B2F6F">
        <w:rPr>
          <w:rFonts w:ascii="Arial" w:hAnsi="Arial" w:cs="Arial"/>
          <w:bCs/>
          <w:color w:val="000000"/>
          <w:szCs w:val="22"/>
          <w:lang w:val="es-ES"/>
        </w:rPr>
        <w:t xml:space="preserve"> institutos nacionales de investigación agropecuaria de Argentina (INTA), Bolivia (INIAF), Brasil (</w:t>
      </w:r>
      <w:proofErr w:type="spellStart"/>
      <w:r w:rsidRPr="008B2F6F">
        <w:rPr>
          <w:rFonts w:ascii="Arial" w:hAnsi="Arial" w:cs="Arial"/>
          <w:bCs/>
          <w:color w:val="000000"/>
          <w:szCs w:val="22"/>
          <w:lang w:val="es-ES"/>
        </w:rPr>
        <w:t>Embrapa</w:t>
      </w:r>
      <w:proofErr w:type="spellEnd"/>
      <w:r w:rsidRPr="008B2F6F">
        <w:rPr>
          <w:rFonts w:ascii="Arial" w:hAnsi="Arial" w:cs="Arial"/>
          <w:bCs/>
          <w:color w:val="000000"/>
          <w:szCs w:val="22"/>
          <w:lang w:val="es-ES"/>
        </w:rPr>
        <w:t>), Chile (INIA), Paraguay, (</w:t>
      </w:r>
      <w:r>
        <w:rPr>
          <w:rFonts w:ascii="Arial" w:hAnsi="Arial" w:cs="Arial"/>
          <w:bCs/>
          <w:color w:val="000000"/>
          <w:szCs w:val="22"/>
          <w:lang w:val="es-ES"/>
        </w:rPr>
        <w:t>IP</w:t>
      </w:r>
      <w:r w:rsidR="00BB1EE9">
        <w:rPr>
          <w:rFonts w:ascii="Arial" w:hAnsi="Arial" w:cs="Arial"/>
          <w:bCs/>
          <w:color w:val="000000"/>
          <w:szCs w:val="22"/>
          <w:lang w:val="es-ES"/>
        </w:rPr>
        <w:t>TA), Uruguay (INIA)</w:t>
      </w:r>
      <w:r>
        <w:rPr>
          <w:rFonts w:ascii="Arial" w:hAnsi="Arial" w:cs="Arial"/>
          <w:bCs/>
          <w:color w:val="000000"/>
          <w:szCs w:val="22"/>
          <w:lang w:val="es-ES"/>
        </w:rPr>
        <w:t>.</w:t>
      </w:r>
      <w:r>
        <w:rPr>
          <w:rFonts w:ascii="Arial" w:hAnsi="Arial" w:cs="Arial"/>
          <w:szCs w:val="18"/>
          <w:lang w:val="es-ES"/>
        </w:rPr>
        <w:t xml:space="preserve"> </w:t>
      </w:r>
      <w:r w:rsidR="00386A4F" w:rsidRPr="00C93E28">
        <w:rPr>
          <w:rFonts w:ascii="Arial" w:hAnsi="Arial" w:cs="Arial"/>
          <w:szCs w:val="18"/>
          <w:lang w:val="es-ES"/>
        </w:rPr>
        <w:t>Por la naturaleza del tema, el proyecto está instalado en la Plataforma Regional de Agricultura Familiar (PRAF), que cuenta con enlaces nacionales en cada país para la coordinación y ejecución de las actividades tanto en el ámbito público como privado</w:t>
      </w:r>
      <w:r w:rsidR="00BB1EE9">
        <w:rPr>
          <w:rFonts w:ascii="Arial" w:hAnsi="Arial" w:cs="Arial"/>
          <w:szCs w:val="18"/>
          <w:lang w:val="es-ES"/>
        </w:rPr>
        <w:t xml:space="preserve"> y cuyo Referente Regional es el Dr. Alfredo </w:t>
      </w:r>
      <w:proofErr w:type="spellStart"/>
      <w:r w:rsidR="00BB1EE9">
        <w:rPr>
          <w:rFonts w:ascii="Arial" w:hAnsi="Arial" w:cs="Arial"/>
          <w:szCs w:val="18"/>
          <w:lang w:val="es-ES"/>
        </w:rPr>
        <w:t>Albin</w:t>
      </w:r>
      <w:proofErr w:type="spellEnd"/>
      <w:r w:rsidR="00BB1EE9">
        <w:rPr>
          <w:rFonts w:ascii="Arial" w:hAnsi="Arial" w:cs="Arial"/>
          <w:szCs w:val="18"/>
          <w:lang w:val="es-ES"/>
        </w:rPr>
        <w:t>, investigador líder para este proyecto.</w:t>
      </w:r>
      <w:r w:rsidR="00386A4F" w:rsidRPr="00C93E28">
        <w:rPr>
          <w:rFonts w:ascii="Arial" w:hAnsi="Arial" w:cs="Arial"/>
          <w:szCs w:val="18"/>
          <w:lang w:val="es-ES"/>
        </w:rPr>
        <w:t xml:space="preserve"> La PRAF dispone de una base de información que </w:t>
      </w:r>
      <w:r w:rsidR="00386A4F" w:rsidRPr="00C93E28">
        <w:rPr>
          <w:rFonts w:ascii="Arial" w:hAnsi="Arial" w:cs="Arial"/>
          <w:szCs w:val="18"/>
          <w:lang w:val="es-ES"/>
        </w:rPr>
        <w:lastRenderedPageBreak/>
        <w:t>caracteriza los principales sistemas productivos de la región y las modalidades de comercialización. Adicionalmente, articulará con otras dos Plataforma del PROCISUR: a) Innovaciones Institucionales para el Desarrollo (PRINIDES)</w:t>
      </w:r>
      <w:r w:rsidR="00BB1EE9">
        <w:rPr>
          <w:rFonts w:ascii="Arial" w:hAnsi="Arial" w:cs="Arial"/>
          <w:szCs w:val="18"/>
          <w:lang w:val="es-ES"/>
        </w:rPr>
        <w:t>, Referente Regional, Dr. Roberto M. Bocchetto (INTA)</w:t>
      </w:r>
      <w:r w:rsidR="00386A4F" w:rsidRPr="00C93E28">
        <w:rPr>
          <w:rFonts w:ascii="Arial" w:hAnsi="Arial" w:cs="Arial"/>
          <w:szCs w:val="18"/>
          <w:lang w:val="es-ES"/>
        </w:rPr>
        <w:t>; y b) Calidad Integral de los sistemas Agro-Alimentarios (</w:t>
      </w:r>
      <w:proofErr w:type="spellStart"/>
      <w:r w:rsidR="00386A4F" w:rsidRPr="00C93E28">
        <w:rPr>
          <w:rFonts w:ascii="Arial" w:hAnsi="Arial" w:cs="Arial"/>
          <w:szCs w:val="18"/>
          <w:lang w:val="es-ES"/>
        </w:rPr>
        <w:t>PReCISAA</w:t>
      </w:r>
      <w:proofErr w:type="spellEnd"/>
      <w:r w:rsidR="00386A4F" w:rsidRPr="00C93E28">
        <w:rPr>
          <w:rFonts w:ascii="Arial" w:hAnsi="Arial" w:cs="Arial"/>
          <w:szCs w:val="18"/>
          <w:lang w:val="es-ES"/>
        </w:rPr>
        <w:t>)</w:t>
      </w:r>
      <w:r w:rsidR="00BB1EE9">
        <w:rPr>
          <w:rFonts w:ascii="Arial" w:hAnsi="Arial" w:cs="Arial"/>
          <w:szCs w:val="18"/>
          <w:lang w:val="es-ES"/>
        </w:rPr>
        <w:t>, Referente Regional Dra. Claudia González (INTA)</w:t>
      </w:r>
      <w:r w:rsidR="00386A4F" w:rsidRPr="00C93E28">
        <w:rPr>
          <w:rFonts w:ascii="Arial" w:hAnsi="Arial" w:cs="Arial"/>
          <w:szCs w:val="18"/>
          <w:lang w:val="es-ES"/>
        </w:rPr>
        <w:t>. Ambas plataformas también disponen de enlaces nacionales en cada país.</w:t>
      </w:r>
      <w:r w:rsidR="00386A4F" w:rsidRPr="00F62CC3">
        <w:rPr>
          <w:rFonts w:ascii="Arial" w:hAnsi="Arial" w:cs="Arial"/>
          <w:szCs w:val="18"/>
          <w:lang w:val="es-ES"/>
        </w:rPr>
        <w:t xml:space="preserve"> </w:t>
      </w:r>
    </w:p>
    <w:p w:rsidR="00386A4F" w:rsidRPr="00F62CC3" w:rsidRDefault="00386A4F" w:rsidP="00627406">
      <w:pPr>
        <w:shd w:val="clear" w:color="auto" w:fill="FFFFFF"/>
        <w:tabs>
          <w:tab w:val="left" w:pos="2520"/>
        </w:tabs>
        <w:contextualSpacing/>
        <w:jc w:val="both"/>
        <w:rPr>
          <w:rFonts w:ascii="Arial" w:hAnsi="Arial" w:cs="Arial"/>
          <w:szCs w:val="18"/>
          <w:lang w:val="es-ES"/>
        </w:rPr>
      </w:pPr>
    </w:p>
    <w:p w:rsidR="00386A4F" w:rsidRPr="00F62CC3" w:rsidRDefault="00386A4F" w:rsidP="00627406">
      <w:pPr>
        <w:shd w:val="clear" w:color="auto" w:fill="FFFFFF"/>
        <w:tabs>
          <w:tab w:val="left" w:pos="2520"/>
        </w:tabs>
        <w:contextualSpacing/>
        <w:jc w:val="both"/>
        <w:rPr>
          <w:rFonts w:ascii="Arial" w:hAnsi="Arial" w:cs="Arial"/>
          <w:szCs w:val="18"/>
          <w:lang w:val="es-ES"/>
        </w:rPr>
      </w:pPr>
      <w:r w:rsidRPr="00F62CC3">
        <w:rPr>
          <w:rFonts w:ascii="Arial" w:hAnsi="Arial" w:cs="Arial"/>
          <w:szCs w:val="18"/>
          <w:lang w:val="es-ES"/>
        </w:rPr>
        <w:t xml:space="preserve">La responsabilidad del PROYECTO la asume la Comisión Directiva del PROCISUR representada por su Presidente, delegando operacionalmente en </w:t>
      </w:r>
      <w:r w:rsidR="00BB1EE9">
        <w:rPr>
          <w:rFonts w:ascii="Arial" w:hAnsi="Arial" w:cs="Arial"/>
          <w:szCs w:val="18"/>
          <w:lang w:val="es-ES"/>
        </w:rPr>
        <w:t>el</w:t>
      </w:r>
      <w:r w:rsidRPr="00F62CC3">
        <w:rPr>
          <w:rFonts w:ascii="Arial" w:hAnsi="Arial" w:cs="Arial"/>
          <w:szCs w:val="18"/>
          <w:lang w:val="es-ES"/>
        </w:rPr>
        <w:t xml:space="preserve"> Secretar</w:t>
      </w:r>
      <w:r w:rsidR="00BB1EE9">
        <w:rPr>
          <w:rFonts w:ascii="Arial" w:hAnsi="Arial" w:cs="Arial"/>
          <w:szCs w:val="18"/>
          <w:lang w:val="es-ES"/>
        </w:rPr>
        <w:t>io</w:t>
      </w:r>
      <w:r w:rsidRPr="00F62CC3">
        <w:rPr>
          <w:rFonts w:ascii="Arial" w:hAnsi="Arial" w:cs="Arial"/>
          <w:szCs w:val="18"/>
          <w:lang w:val="es-ES"/>
        </w:rPr>
        <w:t xml:space="preserve"> Ejecutiv</w:t>
      </w:r>
      <w:r w:rsidR="00BB1EE9">
        <w:rPr>
          <w:rFonts w:ascii="Arial" w:hAnsi="Arial" w:cs="Arial"/>
          <w:szCs w:val="18"/>
          <w:lang w:val="es-ES"/>
        </w:rPr>
        <w:t>o, Dr. Emilio Ruz y su equipo de apoyo</w:t>
      </w:r>
      <w:r w:rsidRPr="00F62CC3">
        <w:rPr>
          <w:rFonts w:ascii="Arial" w:hAnsi="Arial" w:cs="Arial"/>
          <w:szCs w:val="18"/>
          <w:lang w:val="es-ES"/>
        </w:rPr>
        <w:t xml:space="preserve"> (SE). La SE cuenta con la capacidad para coordinar las actividades técnicas, administrativas y financieras del proyecto, y se apoyará para la toma de decisiones, orientación y monitoreo del proyecto en un Comité Científico organizado específicamente para este proyecto. </w:t>
      </w:r>
    </w:p>
    <w:p w:rsidR="00386A4F" w:rsidRPr="00F62CC3" w:rsidRDefault="00386A4F" w:rsidP="00627406">
      <w:pPr>
        <w:shd w:val="clear" w:color="auto" w:fill="FFFFFF"/>
        <w:tabs>
          <w:tab w:val="left" w:pos="2520"/>
        </w:tabs>
        <w:contextualSpacing/>
        <w:jc w:val="both"/>
        <w:rPr>
          <w:rFonts w:ascii="Arial" w:hAnsi="Arial" w:cs="Arial"/>
          <w:szCs w:val="18"/>
          <w:lang w:val="es-ES"/>
        </w:rPr>
      </w:pPr>
    </w:p>
    <w:p w:rsidR="00386A4F" w:rsidRPr="00C93E28" w:rsidRDefault="00386A4F" w:rsidP="00627406">
      <w:pPr>
        <w:shd w:val="clear" w:color="auto" w:fill="FFFFFF"/>
        <w:tabs>
          <w:tab w:val="left" w:pos="2520"/>
        </w:tabs>
        <w:contextualSpacing/>
        <w:jc w:val="both"/>
        <w:rPr>
          <w:rFonts w:ascii="Arial" w:hAnsi="Arial" w:cs="Arial"/>
          <w:szCs w:val="18"/>
          <w:lang w:val="es-ES"/>
        </w:rPr>
      </w:pPr>
      <w:r w:rsidRPr="00F62CC3">
        <w:rPr>
          <w:rFonts w:ascii="Arial" w:hAnsi="Arial" w:cs="Arial"/>
          <w:szCs w:val="18"/>
          <w:lang w:val="es-ES"/>
        </w:rPr>
        <w:t>Si bien el trabajo será ejecutado</w:t>
      </w:r>
      <w:r w:rsidR="00FF2F0D">
        <w:rPr>
          <w:rFonts w:ascii="Arial" w:hAnsi="Arial" w:cs="Arial"/>
          <w:szCs w:val="18"/>
          <w:lang w:val="es-ES"/>
        </w:rPr>
        <w:t xml:space="preserve"> por PROCISUR a través de los enlaces nacionales de las plataformas regionales, </w:t>
      </w:r>
      <w:r w:rsidRPr="00F62CC3">
        <w:rPr>
          <w:rFonts w:ascii="Arial" w:hAnsi="Arial" w:cs="Arial"/>
          <w:szCs w:val="18"/>
          <w:lang w:val="es-ES"/>
        </w:rPr>
        <w:t xml:space="preserve"> el proyecto cuenta con la participación </w:t>
      </w:r>
      <w:r w:rsidRPr="00C93E28">
        <w:rPr>
          <w:rFonts w:ascii="Arial" w:hAnsi="Arial" w:cs="Arial"/>
          <w:szCs w:val="18"/>
          <w:lang w:val="es-ES"/>
        </w:rPr>
        <w:t>de CIRAD</w:t>
      </w:r>
      <w:r w:rsidR="00FF2F0D">
        <w:rPr>
          <w:rFonts w:ascii="Arial" w:hAnsi="Arial" w:cs="Arial"/>
          <w:szCs w:val="18"/>
          <w:lang w:val="es-ES"/>
        </w:rPr>
        <w:t>,</w:t>
      </w:r>
      <w:r w:rsidRPr="00C93E28">
        <w:rPr>
          <w:rFonts w:ascii="Arial" w:hAnsi="Arial" w:cs="Arial"/>
          <w:szCs w:val="18"/>
          <w:lang w:val="es-ES"/>
        </w:rPr>
        <w:t xml:space="preserve"> CEPAL</w:t>
      </w:r>
      <w:r w:rsidR="00FF2F0D">
        <w:rPr>
          <w:rFonts w:ascii="Arial" w:hAnsi="Arial" w:cs="Arial"/>
          <w:szCs w:val="18"/>
          <w:lang w:val="es-ES"/>
        </w:rPr>
        <w:t xml:space="preserve"> e IICA a través de su Programa de Agronegocios y Comercialización (PAC)</w:t>
      </w:r>
      <w:r w:rsidRPr="00C93E28">
        <w:rPr>
          <w:rFonts w:ascii="Arial" w:hAnsi="Arial" w:cs="Arial"/>
          <w:szCs w:val="18"/>
          <w:lang w:val="es-ES"/>
        </w:rPr>
        <w:t xml:space="preserve">, </w:t>
      </w:r>
      <w:r w:rsidR="00FF2F0D">
        <w:rPr>
          <w:rFonts w:ascii="Arial" w:hAnsi="Arial" w:cs="Arial"/>
          <w:szCs w:val="18"/>
          <w:lang w:val="es-ES"/>
        </w:rPr>
        <w:t>o</w:t>
      </w:r>
      <w:r w:rsidRPr="00C93E28">
        <w:rPr>
          <w:rFonts w:ascii="Arial" w:hAnsi="Arial" w:cs="Arial"/>
          <w:szCs w:val="18"/>
          <w:lang w:val="es-ES"/>
        </w:rPr>
        <w:t xml:space="preserve">rganizaciones internacionales de amplia experiencia y con información en el tema. </w:t>
      </w:r>
      <w:r w:rsidR="00FF2F0D">
        <w:rPr>
          <w:rFonts w:ascii="Arial" w:hAnsi="Arial" w:cs="Arial"/>
          <w:szCs w:val="18"/>
          <w:lang w:val="es-ES"/>
        </w:rPr>
        <w:t>Estas</w:t>
      </w:r>
      <w:r w:rsidRPr="00C93E28">
        <w:rPr>
          <w:rFonts w:ascii="Arial" w:hAnsi="Arial" w:cs="Arial"/>
          <w:szCs w:val="18"/>
          <w:lang w:val="es-ES"/>
        </w:rPr>
        <w:t xml:space="preserve"> instituciones</w:t>
      </w:r>
      <w:r w:rsidR="00FF2F0D">
        <w:rPr>
          <w:rFonts w:ascii="Arial" w:hAnsi="Arial" w:cs="Arial"/>
          <w:szCs w:val="18"/>
          <w:lang w:val="es-ES"/>
        </w:rPr>
        <w:t xml:space="preserve"> asociadas</w:t>
      </w:r>
      <w:r w:rsidRPr="00C93E28">
        <w:rPr>
          <w:rFonts w:ascii="Arial" w:hAnsi="Arial" w:cs="Arial"/>
          <w:szCs w:val="18"/>
          <w:lang w:val="es-ES"/>
        </w:rPr>
        <w:t xml:space="preserve"> colaboran en los aspectos conceptuales, metodológicos, de análisis y síntesis de la información, así como en la elaboración de los documentos principales de cada componente</w:t>
      </w:r>
      <w:r w:rsidR="00FF2F0D">
        <w:rPr>
          <w:rFonts w:ascii="Arial" w:hAnsi="Arial" w:cs="Arial"/>
          <w:szCs w:val="18"/>
          <w:lang w:val="es-ES"/>
        </w:rPr>
        <w:t>.  Se</w:t>
      </w:r>
      <w:r w:rsidRPr="00C93E28">
        <w:rPr>
          <w:rFonts w:ascii="Arial" w:hAnsi="Arial" w:cs="Arial"/>
          <w:szCs w:val="18"/>
          <w:lang w:val="es-ES"/>
        </w:rPr>
        <w:t xml:space="preserve"> coordinan a través de la SE y articulan con las institutos nacionales en la fase ejecutoria del proyecto. </w:t>
      </w:r>
    </w:p>
    <w:p w:rsidR="00386A4F" w:rsidRPr="00C93E28" w:rsidRDefault="00386A4F" w:rsidP="00627406">
      <w:pPr>
        <w:shd w:val="clear" w:color="auto" w:fill="FFFFFF"/>
        <w:tabs>
          <w:tab w:val="left" w:pos="2520"/>
        </w:tabs>
        <w:contextualSpacing/>
        <w:jc w:val="both"/>
        <w:rPr>
          <w:rFonts w:ascii="Arial" w:hAnsi="Arial" w:cs="Arial"/>
          <w:szCs w:val="18"/>
          <w:lang w:val="es-ES"/>
        </w:rPr>
      </w:pPr>
    </w:p>
    <w:p w:rsidR="00386A4F" w:rsidRPr="00F62CC3" w:rsidRDefault="00386A4F" w:rsidP="00627406">
      <w:pPr>
        <w:shd w:val="clear" w:color="auto" w:fill="FFFFFF"/>
        <w:tabs>
          <w:tab w:val="left" w:pos="2520"/>
        </w:tabs>
        <w:contextualSpacing/>
        <w:jc w:val="both"/>
        <w:rPr>
          <w:rFonts w:ascii="Arial" w:hAnsi="Arial" w:cs="Arial"/>
          <w:szCs w:val="18"/>
          <w:lang w:val="es-ES"/>
        </w:rPr>
      </w:pPr>
      <w:r w:rsidRPr="00C93E28">
        <w:rPr>
          <w:rFonts w:ascii="Arial" w:hAnsi="Arial" w:cs="Arial"/>
          <w:szCs w:val="18"/>
          <w:lang w:val="es-ES"/>
        </w:rPr>
        <w:t>En el ámbito de las organizaciones privadas y beneficiarios del proyecto habrá una permanente coordinación y articulación con COPROFAM y REAF, tanto en la preparación de las actividades a realizarse en cada país, como en la discusión y divulgación de los resultados en sus organizaciones de base.  Asimismo, articularán en las distintas instancias a nivel de los gobiernos para promover los resultados del proyecto en el perfeccionamiento y orientación de las políticas públicas para la agricultura familiar.</w:t>
      </w:r>
      <w:r w:rsidRPr="00F62CC3">
        <w:rPr>
          <w:rFonts w:ascii="Arial" w:hAnsi="Arial" w:cs="Arial"/>
          <w:szCs w:val="18"/>
          <w:lang w:val="es-ES"/>
        </w:rPr>
        <w:t xml:space="preserve"> </w:t>
      </w:r>
    </w:p>
    <w:p w:rsidR="00386A4F" w:rsidRPr="00F62CC3" w:rsidRDefault="00386A4F" w:rsidP="00627406">
      <w:pPr>
        <w:shd w:val="clear" w:color="auto" w:fill="FFFFFF"/>
        <w:tabs>
          <w:tab w:val="left" w:pos="2520"/>
        </w:tabs>
        <w:contextualSpacing/>
        <w:jc w:val="both"/>
        <w:rPr>
          <w:rFonts w:ascii="Arial" w:hAnsi="Arial" w:cs="Arial"/>
          <w:szCs w:val="18"/>
          <w:lang w:val="es-ES"/>
        </w:rPr>
      </w:pPr>
    </w:p>
    <w:p w:rsidR="00386A4F" w:rsidRPr="00F62CC3" w:rsidRDefault="00386A4F" w:rsidP="008819F3">
      <w:pPr>
        <w:shd w:val="clear" w:color="auto" w:fill="FFFFFF"/>
        <w:tabs>
          <w:tab w:val="left" w:pos="2520"/>
        </w:tabs>
        <w:jc w:val="both"/>
        <w:rPr>
          <w:rFonts w:ascii="Arial" w:hAnsi="Arial" w:cs="Arial"/>
          <w:szCs w:val="18"/>
          <w:lang w:val="es-ES"/>
        </w:rPr>
      </w:pPr>
      <w:r w:rsidRPr="00F62CC3">
        <w:rPr>
          <w:rFonts w:ascii="Arial" w:hAnsi="Arial" w:cs="Arial"/>
          <w:szCs w:val="18"/>
          <w:lang w:val="es-ES"/>
        </w:rPr>
        <w:t xml:space="preserve">A continuación se presenta un diagrama con la organización del proyecto.    </w:t>
      </w:r>
    </w:p>
    <w:p w:rsidR="008819F3" w:rsidRDefault="006534AF" w:rsidP="008819F3">
      <w:pPr>
        <w:shd w:val="clear" w:color="auto" w:fill="FFFFFF"/>
        <w:tabs>
          <w:tab w:val="left" w:pos="2520"/>
        </w:tabs>
        <w:spacing w:before="75" w:after="75"/>
        <w:ind w:left="900"/>
        <w:jc w:val="both"/>
        <w:rPr>
          <w:sz w:val="18"/>
          <w:szCs w:val="18"/>
          <w:lang w:val="es-ES"/>
        </w:rPr>
      </w:pPr>
      <w:r w:rsidRPr="006808B0">
        <w:rPr>
          <w:sz w:val="18"/>
          <w:szCs w:val="18"/>
          <w:lang w:val="es-ES"/>
        </w:rPr>
        <w:object w:dxaOrig="7172" w:dyaOrig="5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07.5pt" o:ole="">
            <v:imagedata r:id="rId17" o:title=""/>
          </v:shape>
          <o:OLEObject Type="Embed" ProgID="PowerPoint.Slide.12" ShapeID="_x0000_i1025" DrawAspect="Content" ObjectID="_1453210934" r:id="rId18"/>
        </w:object>
      </w:r>
    </w:p>
    <w:p w:rsidR="008819F3" w:rsidRDefault="008819F3" w:rsidP="008819F3">
      <w:pPr>
        <w:shd w:val="clear" w:color="auto" w:fill="FFFFFF"/>
        <w:tabs>
          <w:tab w:val="left" w:pos="2520"/>
        </w:tabs>
        <w:spacing w:before="75" w:after="75"/>
        <w:ind w:left="900"/>
        <w:jc w:val="both"/>
        <w:rPr>
          <w:sz w:val="18"/>
          <w:szCs w:val="18"/>
          <w:lang w:val="es-ES"/>
        </w:rPr>
      </w:pPr>
    </w:p>
    <w:p w:rsidR="00DE643A" w:rsidRDefault="00DE643A" w:rsidP="008819F3">
      <w:pPr>
        <w:shd w:val="clear" w:color="auto" w:fill="FFFFFF"/>
        <w:tabs>
          <w:tab w:val="left" w:pos="2520"/>
        </w:tabs>
        <w:spacing w:before="75" w:after="75"/>
        <w:ind w:left="900"/>
        <w:jc w:val="both"/>
        <w:rPr>
          <w:sz w:val="18"/>
          <w:szCs w:val="18"/>
          <w:lang w:val="es-ES"/>
        </w:rPr>
      </w:pPr>
    </w:p>
    <w:p w:rsidR="00581773" w:rsidRPr="008819F3" w:rsidRDefault="00581773" w:rsidP="008819F3">
      <w:pPr>
        <w:numPr>
          <w:ilvl w:val="0"/>
          <w:numId w:val="4"/>
        </w:numPr>
        <w:shd w:val="clear" w:color="auto" w:fill="E6E6E6"/>
        <w:tabs>
          <w:tab w:val="left" w:pos="720"/>
        </w:tabs>
        <w:spacing w:before="75" w:after="75"/>
        <w:ind w:hanging="180"/>
        <w:jc w:val="both"/>
        <w:rPr>
          <w:rFonts w:ascii="Arial" w:hAnsi="Arial" w:cs="Arial"/>
          <w:b/>
          <w:bCs/>
          <w:lang w:val="es-ES"/>
        </w:rPr>
      </w:pPr>
      <w:r w:rsidRPr="008819F3">
        <w:rPr>
          <w:rFonts w:ascii="Arial" w:hAnsi="Arial" w:cs="Arial"/>
          <w:b/>
          <w:bCs/>
          <w:lang w:val="es-ES"/>
        </w:rPr>
        <w:t xml:space="preserve">Equipo técnico. </w:t>
      </w:r>
    </w:p>
    <w:tbl>
      <w:tblPr>
        <w:tblpPr w:leftFromText="180" w:rightFromText="180" w:vertAnchor="text" w:horzAnchor="margin" w:tblpXSpec="center" w:tblpY="541"/>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1947"/>
        <w:gridCol w:w="1607"/>
        <w:gridCol w:w="2334"/>
      </w:tblGrid>
      <w:tr w:rsidR="002F450E" w:rsidRPr="006808B0" w:rsidTr="008819F3">
        <w:tc>
          <w:tcPr>
            <w:tcW w:w="1668" w:type="dxa"/>
            <w:shd w:val="clear" w:color="auto" w:fill="E6E6E6"/>
          </w:tcPr>
          <w:p w:rsidR="006B6941" w:rsidRPr="006808B0" w:rsidRDefault="006B6941" w:rsidP="004F5C46">
            <w:pPr>
              <w:tabs>
                <w:tab w:val="left" w:pos="900"/>
              </w:tabs>
              <w:jc w:val="center"/>
              <w:rPr>
                <w:rFonts w:ascii="Arial" w:hAnsi="Arial" w:cs="Arial"/>
                <w:b/>
                <w:sz w:val="20"/>
                <w:szCs w:val="20"/>
                <w:lang w:val="es-ES"/>
              </w:rPr>
            </w:pPr>
            <w:r w:rsidRPr="006808B0">
              <w:rPr>
                <w:rFonts w:ascii="Arial" w:hAnsi="Arial" w:cs="Arial"/>
                <w:b/>
                <w:sz w:val="20"/>
                <w:szCs w:val="20"/>
                <w:lang w:val="es-ES"/>
              </w:rPr>
              <w:br w:type="page"/>
              <w:t>Investigador</w:t>
            </w:r>
          </w:p>
        </w:tc>
        <w:tc>
          <w:tcPr>
            <w:tcW w:w="1984" w:type="dxa"/>
            <w:shd w:val="clear" w:color="auto" w:fill="E6E6E6"/>
          </w:tcPr>
          <w:p w:rsidR="006B6941" w:rsidRPr="006808B0" w:rsidRDefault="006B6941" w:rsidP="004F5C46">
            <w:pPr>
              <w:tabs>
                <w:tab w:val="left" w:pos="900"/>
              </w:tabs>
              <w:jc w:val="center"/>
              <w:rPr>
                <w:rFonts w:ascii="Arial" w:hAnsi="Arial" w:cs="Arial"/>
                <w:b/>
                <w:sz w:val="20"/>
                <w:szCs w:val="20"/>
                <w:lang w:val="es-ES"/>
              </w:rPr>
            </w:pPr>
            <w:r w:rsidRPr="006808B0">
              <w:rPr>
                <w:rFonts w:ascii="Arial" w:hAnsi="Arial" w:cs="Arial"/>
                <w:b/>
                <w:sz w:val="20"/>
                <w:szCs w:val="20"/>
                <w:lang w:val="es-ES"/>
              </w:rPr>
              <w:t>Institución /País</w:t>
            </w:r>
          </w:p>
        </w:tc>
        <w:tc>
          <w:tcPr>
            <w:tcW w:w="1947" w:type="dxa"/>
            <w:shd w:val="clear" w:color="auto" w:fill="E6E6E6"/>
          </w:tcPr>
          <w:p w:rsidR="006B6941" w:rsidRPr="006808B0" w:rsidRDefault="006B6941" w:rsidP="004F5C46">
            <w:pPr>
              <w:tabs>
                <w:tab w:val="left" w:pos="900"/>
              </w:tabs>
              <w:jc w:val="center"/>
              <w:rPr>
                <w:rFonts w:ascii="Arial" w:hAnsi="Arial" w:cs="Arial"/>
                <w:b/>
                <w:sz w:val="20"/>
                <w:szCs w:val="20"/>
                <w:lang w:val="es-ES"/>
              </w:rPr>
            </w:pPr>
            <w:r w:rsidRPr="006808B0">
              <w:rPr>
                <w:rFonts w:ascii="Arial" w:hAnsi="Arial" w:cs="Arial"/>
                <w:b/>
                <w:sz w:val="20"/>
                <w:szCs w:val="20"/>
                <w:lang w:val="es-ES"/>
              </w:rPr>
              <w:t>Experiencia y capacidad</w:t>
            </w:r>
          </w:p>
        </w:tc>
        <w:tc>
          <w:tcPr>
            <w:tcW w:w="1607" w:type="dxa"/>
            <w:shd w:val="clear" w:color="auto" w:fill="E6E6E6"/>
          </w:tcPr>
          <w:p w:rsidR="006B6941" w:rsidRPr="006808B0" w:rsidRDefault="006B6941" w:rsidP="002C0A08">
            <w:pPr>
              <w:tabs>
                <w:tab w:val="left" w:pos="900"/>
              </w:tabs>
              <w:jc w:val="center"/>
              <w:rPr>
                <w:rFonts w:ascii="Arial" w:hAnsi="Arial" w:cs="Arial"/>
                <w:b/>
                <w:sz w:val="20"/>
                <w:szCs w:val="20"/>
                <w:lang w:val="es-ES"/>
              </w:rPr>
            </w:pPr>
            <w:r w:rsidRPr="006808B0">
              <w:rPr>
                <w:rFonts w:ascii="Arial" w:hAnsi="Arial" w:cs="Arial"/>
                <w:b/>
                <w:sz w:val="20"/>
                <w:szCs w:val="20"/>
                <w:lang w:val="es-ES"/>
              </w:rPr>
              <w:t>Dedicación en % al</w:t>
            </w:r>
            <w:r w:rsidRPr="006808B0">
              <w:rPr>
                <w:rFonts w:ascii="Arial" w:hAnsi="Arial" w:cs="Arial"/>
                <w:b/>
                <w:sz w:val="20"/>
                <w:szCs w:val="20"/>
                <w:lang w:val="es-ES"/>
              </w:rPr>
              <w:br/>
              <w:t>proyecto</w:t>
            </w:r>
          </w:p>
        </w:tc>
        <w:tc>
          <w:tcPr>
            <w:tcW w:w="2334" w:type="dxa"/>
            <w:shd w:val="clear" w:color="auto" w:fill="E6E6E6"/>
          </w:tcPr>
          <w:p w:rsidR="006B6941" w:rsidRPr="006808B0" w:rsidRDefault="006B6941" w:rsidP="004F5C46">
            <w:pPr>
              <w:tabs>
                <w:tab w:val="left" w:pos="900"/>
              </w:tabs>
              <w:jc w:val="center"/>
              <w:rPr>
                <w:rFonts w:ascii="Arial" w:hAnsi="Arial" w:cs="Arial"/>
                <w:b/>
                <w:sz w:val="20"/>
                <w:szCs w:val="20"/>
                <w:lang w:val="es-ES"/>
              </w:rPr>
            </w:pPr>
            <w:r w:rsidRPr="006808B0">
              <w:rPr>
                <w:rFonts w:ascii="Arial" w:hAnsi="Arial" w:cs="Arial"/>
                <w:b/>
                <w:sz w:val="20"/>
                <w:szCs w:val="20"/>
                <w:lang w:val="es-ES"/>
              </w:rPr>
              <w:t>Tareas principales a realizar</w:t>
            </w:r>
          </w:p>
        </w:tc>
      </w:tr>
      <w:tr w:rsidR="00387371" w:rsidRPr="00963520" w:rsidTr="008819F3">
        <w:tc>
          <w:tcPr>
            <w:tcW w:w="1668" w:type="dxa"/>
          </w:tcPr>
          <w:p w:rsidR="00387371" w:rsidRPr="0050140B" w:rsidRDefault="00387371" w:rsidP="00387371">
            <w:pPr>
              <w:tabs>
                <w:tab w:val="left" w:pos="2520"/>
              </w:tabs>
              <w:spacing w:before="75" w:after="75"/>
              <w:jc w:val="both"/>
              <w:rPr>
                <w:rFonts w:ascii="Arial" w:hAnsi="Arial" w:cs="Arial"/>
                <w:sz w:val="20"/>
                <w:szCs w:val="20"/>
                <w:lang w:val="es-ES"/>
              </w:rPr>
            </w:pPr>
            <w:r>
              <w:rPr>
                <w:rFonts w:ascii="Arial" w:hAnsi="Arial" w:cs="Arial"/>
                <w:sz w:val="20"/>
                <w:szCs w:val="20"/>
                <w:lang w:val="es-ES"/>
              </w:rPr>
              <w:t>Diego Ramilo</w:t>
            </w:r>
          </w:p>
        </w:tc>
        <w:tc>
          <w:tcPr>
            <w:tcW w:w="1984" w:type="dxa"/>
          </w:tcPr>
          <w:p w:rsidR="00387371" w:rsidRPr="0050140B" w:rsidRDefault="00387371" w:rsidP="00387371">
            <w:pPr>
              <w:tabs>
                <w:tab w:val="left" w:pos="2520"/>
              </w:tabs>
              <w:spacing w:before="75" w:after="75"/>
              <w:rPr>
                <w:rFonts w:ascii="Arial" w:hAnsi="Arial" w:cs="Arial"/>
                <w:sz w:val="20"/>
                <w:szCs w:val="20"/>
                <w:lang w:val="es-ES"/>
              </w:rPr>
            </w:pPr>
            <w:r>
              <w:rPr>
                <w:rFonts w:ascii="Arial" w:hAnsi="Arial" w:cs="Arial"/>
                <w:sz w:val="20"/>
                <w:szCs w:val="20"/>
                <w:lang w:val="es-ES"/>
              </w:rPr>
              <w:t>PROCISUR-INTA/</w:t>
            </w:r>
            <w:r w:rsidRPr="004F5537">
              <w:rPr>
                <w:rFonts w:ascii="Arial" w:hAnsi="Arial" w:cs="Arial"/>
                <w:sz w:val="20"/>
                <w:szCs w:val="20"/>
                <w:lang w:val="es-ES"/>
              </w:rPr>
              <w:t>Argentina</w:t>
            </w:r>
          </w:p>
        </w:tc>
        <w:tc>
          <w:tcPr>
            <w:tcW w:w="1947" w:type="dxa"/>
          </w:tcPr>
          <w:p w:rsidR="00387371" w:rsidRPr="0050140B" w:rsidRDefault="00D54E3A" w:rsidP="00D54E3A">
            <w:pPr>
              <w:tabs>
                <w:tab w:val="left" w:pos="2520"/>
              </w:tabs>
              <w:spacing w:before="75" w:after="75"/>
              <w:jc w:val="both"/>
              <w:rPr>
                <w:rFonts w:ascii="Arial" w:hAnsi="Arial" w:cs="Arial"/>
                <w:sz w:val="20"/>
                <w:szCs w:val="20"/>
                <w:lang w:val="es-ES"/>
              </w:rPr>
            </w:pPr>
            <w:r>
              <w:rPr>
                <w:rFonts w:ascii="Arial" w:hAnsi="Arial" w:cs="Arial"/>
                <w:sz w:val="20"/>
                <w:szCs w:val="20"/>
                <w:lang w:val="es-ES"/>
              </w:rPr>
              <w:t>Ing. Ftal. Proyectos desarrollo rural</w:t>
            </w:r>
          </w:p>
        </w:tc>
        <w:tc>
          <w:tcPr>
            <w:tcW w:w="1607" w:type="dxa"/>
          </w:tcPr>
          <w:p w:rsidR="00387371" w:rsidRPr="0050140B" w:rsidRDefault="00D54E3A"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387371" w:rsidRPr="0050140B" w:rsidRDefault="00D54E3A" w:rsidP="00387371">
            <w:pPr>
              <w:tabs>
                <w:tab w:val="left" w:pos="2520"/>
              </w:tabs>
              <w:spacing w:before="75" w:after="75"/>
              <w:jc w:val="both"/>
              <w:rPr>
                <w:rFonts w:ascii="Arial" w:hAnsi="Arial" w:cs="Arial"/>
                <w:sz w:val="20"/>
                <w:szCs w:val="20"/>
                <w:lang w:val="es-ES"/>
              </w:rPr>
            </w:pPr>
            <w:r>
              <w:rPr>
                <w:rFonts w:ascii="Arial" w:hAnsi="Arial" w:cs="Arial"/>
                <w:sz w:val="20"/>
                <w:szCs w:val="20"/>
                <w:lang w:val="es-ES"/>
              </w:rPr>
              <w:t>Identificación de casos de EP y CC</w:t>
            </w:r>
          </w:p>
        </w:tc>
      </w:tr>
      <w:tr w:rsidR="00387371" w:rsidRPr="00963520" w:rsidTr="008819F3">
        <w:tc>
          <w:tcPr>
            <w:tcW w:w="1668" w:type="dxa"/>
          </w:tcPr>
          <w:p w:rsidR="00387371" w:rsidRPr="0050140B" w:rsidRDefault="00387371" w:rsidP="00387371">
            <w:pPr>
              <w:tabs>
                <w:tab w:val="left" w:pos="2520"/>
              </w:tabs>
              <w:spacing w:before="75" w:after="75"/>
              <w:jc w:val="both"/>
              <w:rPr>
                <w:rFonts w:ascii="Arial" w:hAnsi="Arial" w:cs="Arial"/>
                <w:sz w:val="20"/>
                <w:szCs w:val="20"/>
                <w:lang w:val="es-ES"/>
              </w:rPr>
            </w:pPr>
            <w:r>
              <w:rPr>
                <w:rFonts w:ascii="Arial" w:hAnsi="Arial" w:cs="Arial"/>
                <w:sz w:val="20"/>
                <w:szCs w:val="20"/>
                <w:lang w:val="es-ES"/>
              </w:rPr>
              <w:t>João Carlos Costa Gomes</w:t>
            </w:r>
          </w:p>
        </w:tc>
        <w:tc>
          <w:tcPr>
            <w:tcW w:w="1984" w:type="dxa"/>
          </w:tcPr>
          <w:p w:rsidR="00387371" w:rsidRPr="0050140B" w:rsidRDefault="00387371" w:rsidP="00387371">
            <w:pPr>
              <w:tabs>
                <w:tab w:val="left" w:pos="2520"/>
              </w:tabs>
              <w:spacing w:before="75" w:after="75"/>
              <w:rPr>
                <w:rFonts w:ascii="Arial" w:hAnsi="Arial" w:cs="Arial"/>
                <w:sz w:val="20"/>
                <w:szCs w:val="20"/>
                <w:lang w:val="es-ES"/>
              </w:rPr>
            </w:pPr>
            <w:r>
              <w:rPr>
                <w:rFonts w:ascii="Arial" w:hAnsi="Arial" w:cs="Arial"/>
                <w:sz w:val="20"/>
                <w:szCs w:val="20"/>
                <w:lang w:val="es-ES"/>
              </w:rPr>
              <w:t>PROCISUR-EMBRAPA/Brasil</w:t>
            </w:r>
          </w:p>
        </w:tc>
        <w:tc>
          <w:tcPr>
            <w:tcW w:w="1947" w:type="dxa"/>
          </w:tcPr>
          <w:p w:rsidR="00387371" w:rsidRPr="0050140B" w:rsidRDefault="00D54E3A" w:rsidP="00387371">
            <w:pPr>
              <w:tabs>
                <w:tab w:val="left" w:pos="2520"/>
              </w:tabs>
              <w:spacing w:before="75" w:after="75"/>
              <w:jc w:val="both"/>
              <w:rPr>
                <w:rFonts w:ascii="Arial" w:hAnsi="Arial" w:cs="Arial"/>
                <w:sz w:val="20"/>
                <w:szCs w:val="20"/>
                <w:lang w:val="es-ES"/>
              </w:rPr>
            </w:pPr>
            <w:r>
              <w:rPr>
                <w:rFonts w:ascii="Arial" w:hAnsi="Arial" w:cs="Arial"/>
                <w:sz w:val="20"/>
                <w:szCs w:val="20"/>
                <w:lang w:val="es-ES"/>
              </w:rPr>
              <w:t>Ing. Agr. Ph.D. Agroecología</w:t>
            </w:r>
          </w:p>
        </w:tc>
        <w:tc>
          <w:tcPr>
            <w:tcW w:w="1607" w:type="dxa"/>
          </w:tcPr>
          <w:p w:rsidR="00387371" w:rsidRPr="0050140B" w:rsidRDefault="00D54E3A"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387371" w:rsidRPr="0050140B" w:rsidRDefault="00D54E3A" w:rsidP="00387371">
            <w:pPr>
              <w:tabs>
                <w:tab w:val="left" w:pos="2520"/>
              </w:tabs>
              <w:spacing w:before="75" w:after="75"/>
              <w:jc w:val="both"/>
              <w:rPr>
                <w:rFonts w:ascii="Arial" w:hAnsi="Arial" w:cs="Arial"/>
                <w:sz w:val="20"/>
                <w:szCs w:val="20"/>
                <w:lang w:val="es-ES"/>
              </w:rPr>
            </w:pPr>
            <w:r>
              <w:rPr>
                <w:rFonts w:ascii="Arial" w:hAnsi="Arial" w:cs="Arial"/>
                <w:sz w:val="20"/>
                <w:szCs w:val="20"/>
                <w:lang w:val="es-ES"/>
              </w:rPr>
              <w:t>Identificación de casos de EP Y CC</w:t>
            </w:r>
          </w:p>
        </w:tc>
      </w:tr>
      <w:tr w:rsidR="00387371" w:rsidRPr="00963520" w:rsidTr="008819F3">
        <w:tc>
          <w:tcPr>
            <w:tcW w:w="1668" w:type="dxa"/>
          </w:tcPr>
          <w:p w:rsidR="00387371" w:rsidRPr="0050140B" w:rsidRDefault="00387371" w:rsidP="00387371">
            <w:pPr>
              <w:tabs>
                <w:tab w:val="left" w:pos="2520"/>
              </w:tabs>
              <w:spacing w:before="75" w:after="75"/>
              <w:jc w:val="both"/>
              <w:rPr>
                <w:rFonts w:ascii="Arial" w:hAnsi="Arial" w:cs="Arial"/>
                <w:sz w:val="20"/>
                <w:szCs w:val="20"/>
                <w:lang w:val="es-ES"/>
              </w:rPr>
            </w:pPr>
            <w:r>
              <w:rPr>
                <w:rFonts w:ascii="Arial" w:hAnsi="Arial" w:cs="Arial"/>
                <w:sz w:val="20"/>
                <w:szCs w:val="20"/>
                <w:lang w:val="es-ES"/>
              </w:rPr>
              <w:t>Juan Ino</w:t>
            </w:r>
            <w:r w:rsidR="00DA17DD">
              <w:rPr>
                <w:rFonts w:ascii="Arial" w:hAnsi="Arial" w:cs="Arial"/>
                <w:sz w:val="20"/>
                <w:szCs w:val="20"/>
                <w:lang w:val="es-ES"/>
              </w:rPr>
              <w:t>stroz</w:t>
            </w:r>
            <w:r>
              <w:rPr>
                <w:rFonts w:ascii="Arial" w:hAnsi="Arial" w:cs="Arial"/>
                <w:sz w:val="20"/>
                <w:szCs w:val="20"/>
                <w:lang w:val="es-ES"/>
              </w:rPr>
              <w:t>a</w:t>
            </w:r>
          </w:p>
        </w:tc>
        <w:tc>
          <w:tcPr>
            <w:tcW w:w="1984" w:type="dxa"/>
          </w:tcPr>
          <w:p w:rsidR="00387371" w:rsidRPr="0050140B" w:rsidRDefault="00387371" w:rsidP="00387371">
            <w:pPr>
              <w:tabs>
                <w:tab w:val="left" w:pos="2520"/>
              </w:tabs>
              <w:spacing w:before="75" w:after="75"/>
              <w:rPr>
                <w:rFonts w:ascii="Arial" w:hAnsi="Arial" w:cs="Arial"/>
                <w:sz w:val="20"/>
                <w:szCs w:val="20"/>
                <w:lang w:val="es-ES"/>
              </w:rPr>
            </w:pPr>
            <w:r>
              <w:rPr>
                <w:rFonts w:ascii="Arial" w:hAnsi="Arial" w:cs="Arial"/>
                <w:sz w:val="20"/>
                <w:szCs w:val="20"/>
                <w:lang w:val="es-ES"/>
              </w:rPr>
              <w:t>PROCISUR-INIA/ Chile</w:t>
            </w:r>
          </w:p>
        </w:tc>
        <w:tc>
          <w:tcPr>
            <w:tcW w:w="1947" w:type="dxa"/>
          </w:tcPr>
          <w:p w:rsidR="00387371" w:rsidRPr="0050140B" w:rsidRDefault="00D54E3A" w:rsidP="00387371">
            <w:pPr>
              <w:tabs>
                <w:tab w:val="left" w:pos="2520"/>
              </w:tabs>
              <w:spacing w:before="75" w:after="75"/>
              <w:jc w:val="both"/>
              <w:rPr>
                <w:rFonts w:ascii="Arial" w:hAnsi="Arial" w:cs="Arial"/>
                <w:sz w:val="20"/>
                <w:szCs w:val="20"/>
                <w:lang w:val="es-ES"/>
              </w:rPr>
            </w:pPr>
            <w:r>
              <w:rPr>
                <w:rFonts w:ascii="Arial" w:hAnsi="Arial" w:cs="Arial"/>
                <w:sz w:val="20"/>
                <w:szCs w:val="20"/>
                <w:lang w:val="es-ES"/>
              </w:rPr>
              <w:t>Ing. Agr. Comunicación y transferencia de tecnología</w:t>
            </w:r>
          </w:p>
        </w:tc>
        <w:tc>
          <w:tcPr>
            <w:tcW w:w="1607" w:type="dxa"/>
          </w:tcPr>
          <w:p w:rsidR="00387371" w:rsidRPr="0050140B" w:rsidRDefault="00D54E3A"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387371" w:rsidRPr="0050140B" w:rsidRDefault="00D54E3A" w:rsidP="00387371">
            <w:pPr>
              <w:tabs>
                <w:tab w:val="left" w:pos="2520"/>
              </w:tabs>
              <w:spacing w:before="75" w:after="75"/>
              <w:jc w:val="both"/>
              <w:rPr>
                <w:rFonts w:ascii="Arial" w:hAnsi="Arial" w:cs="Arial"/>
                <w:sz w:val="20"/>
                <w:szCs w:val="20"/>
                <w:lang w:val="es-ES"/>
              </w:rPr>
            </w:pPr>
            <w:r>
              <w:rPr>
                <w:rFonts w:ascii="Arial" w:hAnsi="Arial" w:cs="Arial"/>
                <w:sz w:val="20"/>
                <w:szCs w:val="20"/>
                <w:lang w:val="es-ES"/>
              </w:rPr>
              <w:t>I</w:t>
            </w:r>
            <w:r w:rsidRPr="00D54E3A">
              <w:rPr>
                <w:rFonts w:ascii="Arial" w:hAnsi="Arial" w:cs="Arial"/>
                <w:sz w:val="20"/>
                <w:szCs w:val="20"/>
                <w:lang w:val="es-ES"/>
              </w:rPr>
              <w:t>dentificación de casos de EP Y CC</w:t>
            </w:r>
          </w:p>
        </w:tc>
      </w:tr>
      <w:tr w:rsidR="00387371" w:rsidRPr="00963520" w:rsidTr="008819F3">
        <w:tc>
          <w:tcPr>
            <w:tcW w:w="1668" w:type="dxa"/>
          </w:tcPr>
          <w:p w:rsidR="00387371" w:rsidRPr="0050140B" w:rsidRDefault="00387371" w:rsidP="00387371">
            <w:pPr>
              <w:tabs>
                <w:tab w:val="left" w:pos="2520"/>
              </w:tabs>
              <w:spacing w:before="75" w:after="75"/>
              <w:jc w:val="both"/>
              <w:rPr>
                <w:rFonts w:ascii="Arial" w:hAnsi="Arial" w:cs="Arial"/>
                <w:sz w:val="20"/>
                <w:szCs w:val="20"/>
                <w:lang w:val="es-ES"/>
              </w:rPr>
            </w:pPr>
            <w:r>
              <w:rPr>
                <w:rFonts w:ascii="Arial" w:hAnsi="Arial" w:cs="Arial"/>
                <w:sz w:val="20"/>
                <w:szCs w:val="20"/>
                <w:lang w:val="es-ES"/>
              </w:rPr>
              <w:t>Miguel Florentín</w:t>
            </w:r>
          </w:p>
        </w:tc>
        <w:tc>
          <w:tcPr>
            <w:tcW w:w="1984" w:type="dxa"/>
          </w:tcPr>
          <w:p w:rsidR="00387371" w:rsidRPr="0050140B" w:rsidRDefault="00387371" w:rsidP="00387371">
            <w:pPr>
              <w:tabs>
                <w:tab w:val="left" w:pos="2520"/>
              </w:tabs>
              <w:spacing w:before="75" w:after="75"/>
              <w:rPr>
                <w:rFonts w:ascii="Arial" w:hAnsi="Arial" w:cs="Arial"/>
                <w:sz w:val="20"/>
                <w:szCs w:val="20"/>
                <w:lang w:val="es-ES"/>
              </w:rPr>
            </w:pPr>
            <w:r>
              <w:rPr>
                <w:rFonts w:ascii="Arial" w:hAnsi="Arial" w:cs="Arial"/>
                <w:sz w:val="20"/>
                <w:szCs w:val="20"/>
                <w:lang w:val="es-ES"/>
              </w:rPr>
              <w:t>PROCISUR-IPTA/Paraguay</w:t>
            </w:r>
          </w:p>
        </w:tc>
        <w:tc>
          <w:tcPr>
            <w:tcW w:w="1947" w:type="dxa"/>
          </w:tcPr>
          <w:p w:rsidR="00387371" w:rsidRPr="0050140B" w:rsidRDefault="0074302D" w:rsidP="00387371">
            <w:pPr>
              <w:tabs>
                <w:tab w:val="left" w:pos="2520"/>
              </w:tabs>
              <w:spacing w:before="75" w:after="75"/>
              <w:jc w:val="both"/>
              <w:rPr>
                <w:rFonts w:ascii="Arial" w:hAnsi="Arial" w:cs="Arial"/>
                <w:sz w:val="20"/>
                <w:szCs w:val="20"/>
                <w:lang w:val="es-ES"/>
              </w:rPr>
            </w:pPr>
            <w:r>
              <w:rPr>
                <w:rFonts w:ascii="Arial" w:hAnsi="Arial" w:cs="Arial"/>
                <w:sz w:val="20"/>
                <w:szCs w:val="20"/>
                <w:lang w:val="es-ES"/>
              </w:rPr>
              <w:t>Ing. Agr. M.Sc. Conservación de suelos</w:t>
            </w:r>
          </w:p>
        </w:tc>
        <w:tc>
          <w:tcPr>
            <w:tcW w:w="1607" w:type="dxa"/>
          </w:tcPr>
          <w:p w:rsidR="00387371" w:rsidRPr="0050140B" w:rsidRDefault="00D54E3A"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387371" w:rsidRPr="0050140B" w:rsidRDefault="00D54E3A" w:rsidP="00387371">
            <w:pPr>
              <w:tabs>
                <w:tab w:val="left" w:pos="2520"/>
              </w:tabs>
              <w:spacing w:before="75" w:after="75"/>
              <w:jc w:val="both"/>
              <w:rPr>
                <w:rFonts w:ascii="Arial" w:hAnsi="Arial" w:cs="Arial"/>
                <w:sz w:val="20"/>
                <w:szCs w:val="20"/>
                <w:lang w:val="es-ES"/>
              </w:rPr>
            </w:pPr>
            <w:r w:rsidRPr="00D54E3A">
              <w:rPr>
                <w:rFonts w:ascii="Arial" w:hAnsi="Arial" w:cs="Arial"/>
                <w:sz w:val="20"/>
                <w:szCs w:val="20"/>
                <w:lang w:val="es-ES"/>
              </w:rPr>
              <w:t>Identificación de casos de EP Y CC</w:t>
            </w:r>
          </w:p>
        </w:tc>
      </w:tr>
      <w:tr w:rsidR="00E76DEB" w:rsidRPr="00963520" w:rsidTr="008819F3">
        <w:tc>
          <w:tcPr>
            <w:tcW w:w="1668" w:type="dxa"/>
          </w:tcPr>
          <w:p w:rsidR="00E76DEB" w:rsidRPr="0050140B" w:rsidRDefault="00E76DEB"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Verónica Aguerre</w:t>
            </w:r>
          </w:p>
        </w:tc>
        <w:tc>
          <w:tcPr>
            <w:tcW w:w="1984" w:type="dxa"/>
          </w:tcPr>
          <w:p w:rsidR="00E76DEB" w:rsidRPr="0050140B" w:rsidRDefault="00E76DEB" w:rsidP="00E76DEB">
            <w:pPr>
              <w:tabs>
                <w:tab w:val="left" w:pos="2520"/>
              </w:tabs>
              <w:spacing w:before="75" w:after="75"/>
              <w:rPr>
                <w:rFonts w:ascii="Arial" w:hAnsi="Arial" w:cs="Arial"/>
                <w:sz w:val="20"/>
                <w:szCs w:val="20"/>
                <w:lang w:val="es-ES"/>
              </w:rPr>
            </w:pPr>
            <w:r>
              <w:rPr>
                <w:rFonts w:ascii="Arial" w:hAnsi="Arial" w:cs="Arial"/>
                <w:sz w:val="20"/>
                <w:szCs w:val="20"/>
                <w:lang w:val="es-ES"/>
              </w:rPr>
              <w:t>PROCISUR-INIA/Uruguay</w:t>
            </w:r>
          </w:p>
        </w:tc>
        <w:tc>
          <w:tcPr>
            <w:tcW w:w="1947" w:type="dxa"/>
          </w:tcPr>
          <w:p w:rsidR="00E76DEB" w:rsidRPr="0050140B" w:rsidRDefault="0074302D"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 xml:space="preserve">Ing. Agr. M.Sc. sistemas de producción </w:t>
            </w:r>
          </w:p>
        </w:tc>
        <w:tc>
          <w:tcPr>
            <w:tcW w:w="1607" w:type="dxa"/>
          </w:tcPr>
          <w:p w:rsidR="00E76DEB" w:rsidRPr="0050140B" w:rsidRDefault="00D54E3A"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E76DEB" w:rsidRPr="0050140B" w:rsidRDefault="00D54E3A" w:rsidP="00E76DEB">
            <w:pPr>
              <w:tabs>
                <w:tab w:val="left" w:pos="2520"/>
              </w:tabs>
              <w:spacing w:before="75" w:after="75"/>
              <w:jc w:val="both"/>
              <w:rPr>
                <w:rFonts w:ascii="Arial" w:hAnsi="Arial" w:cs="Arial"/>
                <w:sz w:val="20"/>
                <w:szCs w:val="20"/>
                <w:lang w:val="es-ES"/>
              </w:rPr>
            </w:pPr>
            <w:r w:rsidRPr="00D54E3A">
              <w:rPr>
                <w:rFonts w:ascii="Arial" w:hAnsi="Arial" w:cs="Arial"/>
                <w:sz w:val="20"/>
                <w:szCs w:val="20"/>
                <w:lang w:val="es-ES"/>
              </w:rPr>
              <w:t>Identificación de casos de EP Y CC</w:t>
            </w:r>
          </w:p>
        </w:tc>
      </w:tr>
      <w:tr w:rsidR="00C94080" w:rsidRPr="0050140B" w:rsidTr="008819F3">
        <w:tc>
          <w:tcPr>
            <w:tcW w:w="1668" w:type="dxa"/>
          </w:tcPr>
          <w:p w:rsidR="00C94080" w:rsidRDefault="00C94080"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lastRenderedPageBreak/>
              <w:t>Roberto M. Bocchetto</w:t>
            </w:r>
          </w:p>
        </w:tc>
        <w:tc>
          <w:tcPr>
            <w:tcW w:w="1984" w:type="dxa"/>
          </w:tcPr>
          <w:p w:rsidR="00C94080" w:rsidRDefault="00C94080" w:rsidP="00E76DEB">
            <w:pPr>
              <w:rPr>
                <w:rFonts w:ascii="Arial" w:hAnsi="Arial" w:cs="Arial"/>
                <w:sz w:val="20"/>
                <w:szCs w:val="20"/>
                <w:lang w:val="es-ES"/>
              </w:rPr>
            </w:pPr>
            <w:r>
              <w:rPr>
                <w:rFonts w:ascii="Arial" w:hAnsi="Arial" w:cs="Arial"/>
                <w:sz w:val="20"/>
                <w:szCs w:val="20"/>
                <w:lang w:val="es-ES"/>
              </w:rPr>
              <w:t>PROCISUR-INTA/</w:t>
            </w:r>
            <w:r w:rsidRPr="004F5537">
              <w:rPr>
                <w:rFonts w:ascii="Arial" w:hAnsi="Arial" w:cs="Arial"/>
                <w:sz w:val="20"/>
                <w:szCs w:val="20"/>
                <w:lang w:val="es-ES"/>
              </w:rPr>
              <w:t>Argentina</w:t>
            </w:r>
          </w:p>
        </w:tc>
        <w:tc>
          <w:tcPr>
            <w:tcW w:w="1947" w:type="dxa"/>
          </w:tcPr>
          <w:p w:rsidR="00C94080" w:rsidRDefault="00C94080" w:rsidP="00E76DEB">
            <w:pPr>
              <w:tabs>
                <w:tab w:val="left" w:pos="2520"/>
              </w:tabs>
              <w:spacing w:before="75" w:after="75"/>
              <w:jc w:val="both"/>
              <w:rPr>
                <w:rFonts w:ascii="Arial" w:hAnsi="Arial" w:cs="Arial"/>
                <w:sz w:val="20"/>
                <w:szCs w:val="20"/>
                <w:lang w:val="es-ES"/>
              </w:rPr>
            </w:pPr>
            <w:proofErr w:type="spellStart"/>
            <w:r>
              <w:rPr>
                <w:rFonts w:ascii="Arial" w:hAnsi="Arial" w:cs="Arial"/>
                <w:sz w:val="20"/>
                <w:szCs w:val="20"/>
                <w:lang w:val="es-ES"/>
              </w:rPr>
              <w:t>Ph.D</w:t>
            </w:r>
            <w:proofErr w:type="spellEnd"/>
            <w:r>
              <w:rPr>
                <w:rFonts w:ascii="Arial" w:hAnsi="Arial" w:cs="Arial"/>
                <w:sz w:val="20"/>
                <w:szCs w:val="20"/>
                <w:lang w:val="es-ES"/>
              </w:rPr>
              <w:t xml:space="preserve"> Economía Agraria</w:t>
            </w:r>
          </w:p>
        </w:tc>
        <w:tc>
          <w:tcPr>
            <w:tcW w:w="1607" w:type="dxa"/>
          </w:tcPr>
          <w:p w:rsidR="00C94080" w:rsidRDefault="00C94080"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10</w:t>
            </w:r>
          </w:p>
        </w:tc>
        <w:tc>
          <w:tcPr>
            <w:tcW w:w="2334" w:type="dxa"/>
          </w:tcPr>
          <w:p w:rsidR="00C94080" w:rsidRDefault="00C94080"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Referente Regional</w:t>
            </w:r>
          </w:p>
          <w:p w:rsidR="00C94080" w:rsidRDefault="00C94080"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Innovaciones institucionales</w:t>
            </w:r>
          </w:p>
        </w:tc>
      </w:tr>
      <w:tr w:rsidR="00E76DEB" w:rsidRPr="0050140B" w:rsidTr="008819F3">
        <w:tc>
          <w:tcPr>
            <w:tcW w:w="1668" w:type="dxa"/>
          </w:tcPr>
          <w:p w:rsidR="00E76DEB" w:rsidRDefault="00E76DEB"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 xml:space="preserve">Julio </w:t>
            </w:r>
            <w:proofErr w:type="spellStart"/>
            <w:r>
              <w:rPr>
                <w:rFonts w:ascii="Arial" w:hAnsi="Arial" w:cs="Arial"/>
                <w:sz w:val="20"/>
                <w:szCs w:val="20"/>
                <w:lang w:val="es-ES"/>
              </w:rPr>
              <w:t>Elverdín</w:t>
            </w:r>
            <w:proofErr w:type="spellEnd"/>
          </w:p>
        </w:tc>
        <w:tc>
          <w:tcPr>
            <w:tcW w:w="1984" w:type="dxa"/>
          </w:tcPr>
          <w:p w:rsidR="00E76DEB" w:rsidRDefault="00E76DEB" w:rsidP="00E76DEB">
            <w:pPr>
              <w:rPr>
                <w:rFonts w:ascii="Arial" w:hAnsi="Arial" w:cs="Arial"/>
                <w:sz w:val="20"/>
                <w:szCs w:val="20"/>
                <w:lang w:val="es-ES"/>
              </w:rPr>
            </w:pPr>
            <w:r>
              <w:rPr>
                <w:rFonts w:ascii="Arial" w:hAnsi="Arial" w:cs="Arial"/>
                <w:sz w:val="20"/>
                <w:szCs w:val="20"/>
                <w:lang w:val="es-ES"/>
              </w:rPr>
              <w:t>PROCISUR-INTA/</w:t>
            </w:r>
            <w:r w:rsidRPr="004F5537">
              <w:rPr>
                <w:rFonts w:ascii="Arial" w:hAnsi="Arial" w:cs="Arial"/>
                <w:sz w:val="20"/>
                <w:szCs w:val="20"/>
                <w:lang w:val="es-ES"/>
              </w:rPr>
              <w:t>Argentina</w:t>
            </w:r>
          </w:p>
        </w:tc>
        <w:tc>
          <w:tcPr>
            <w:tcW w:w="1947" w:type="dxa"/>
          </w:tcPr>
          <w:p w:rsidR="00E76DEB" w:rsidRPr="0050140B" w:rsidRDefault="003D66AB"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 xml:space="preserve">Ing. Agr. </w:t>
            </w:r>
            <w:proofErr w:type="spellStart"/>
            <w:r>
              <w:rPr>
                <w:rFonts w:ascii="Arial" w:hAnsi="Arial" w:cs="Arial"/>
                <w:sz w:val="20"/>
                <w:szCs w:val="20"/>
                <w:lang w:val="es-ES"/>
              </w:rPr>
              <w:t>M</w:t>
            </w:r>
            <w:r w:rsidR="00C94080">
              <w:rPr>
                <w:rFonts w:ascii="Arial" w:hAnsi="Arial" w:cs="Arial"/>
                <w:sz w:val="20"/>
                <w:szCs w:val="20"/>
                <w:lang w:val="es-ES"/>
              </w:rPr>
              <w:t>.</w:t>
            </w:r>
            <w:r>
              <w:rPr>
                <w:rFonts w:ascii="Arial" w:hAnsi="Arial" w:cs="Arial"/>
                <w:sz w:val="20"/>
                <w:szCs w:val="20"/>
                <w:lang w:val="es-ES"/>
              </w:rPr>
              <w:t>Sc</w:t>
            </w:r>
            <w:proofErr w:type="spellEnd"/>
          </w:p>
        </w:tc>
        <w:tc>
          <w:tcPr>
            <w:tcW w:w="1607" w:type="dxa"/>
          </w:tcPr>
          <w:p w:rsidR="00E76DEB" w:rsidRPr="0050140B" w:rsidRDefault="0074302D"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E76DEB" w:rsidRPr="0050140B" w:rsidRDefault="0074302D"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Innovaciones institucionales</w:t>
            </w:r>
          </w:p>
        </w:tc>
      </w:tr>
      <w:tr w:rsidR="00E76DEB" w:rsidRPr="0050140B" w:rsidTr="008819F3">
        <w:tc>
          <w:tcPr>
            <w:tcW w:w="1668" w:type="dxa"/>
          </w:tcPr>
          <w:p w:rsidR="00E76DEB" w:rsidRDefault="00E76DEB"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Hernán Meneses</w:t>
            </w:r>
          </w:p>
        </w:tc>
        <w:tc>
          <w:tcPr>
            <w:tcW w:w="1984" w:type="dxa"/>
          </w:tcPr>
          <w:p w:rsidR="00E76DEB" w:rsidRDefault="00E76DEB" w:rsidP="00E76DEB">
            <w:pPr>
              <w:rPr>
                <w:rFonts w:ascii="Arial" w:hAnsi="Arial" w:cs="Arial"/>
                <w:sz w:val="20"/>
                <w:szCs w:val="20"/>
                <w:lang w:val="es-ES"/>
              </w:rPr>
            </w:pPr>
            <w:r>
              <w:rPr>
                <w:rFonts w:ascii="Arial" w:hAnsi="Arial" w:cs="Arial"/>
                <w:sz w:val="20"/>
                <w:szCs w:val="20"/>
                <w:lang w:val="es-ES"/>
              </w:rPr>
              <w:t>PROCISUR-INIAF/Bolivia</w:t>
            </w:r>
          </w:p>
        </w:tc>
        <w:tc>
          <w:tcPr>
            <w:tcW w:w="1947" w:type="dxa"/>
          </w:tcPr>
          <w:p w:rsidR="00E76DEB" w:rsidRPr="0050140B" w:rsidRDefault="00BC6A69"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Ing. Agr.</w:t>
            </w:r>
          </w:p>
        </w:tc>
        <w:tc>
          <w:tcPr>
            <w:tcW w:w="1607" w:type="dxa"/>
          </w:tcPr>
          <w:p w:rsidR="00E76DEB" w:rsidRPr="0050140B" w:rsidRDefault="0074302D"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E76DEB" w:rsidRPr="0050140B" w:rsidRDefault="0074302D"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Innovaciones institucionales</w:t>
            </w:r>
          </w:p>
        </w:tc>
      </w:tr>
      <w:tr w:rsidR="00E76DEB" w:rsidRPr="0050140B" w:rsidTr="008819F3">
        <w:tc>
          <w:tcPr>
            <w:tcW w:w="1668" w:type="dxa"/>
          </w:tcPr>
          <w:p w:rsidR="00E76DEB" w:rsidRDefault="00E76DEB"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Lucio Brunale</w:t>
            </w:r>
          </w:p>
        </w:tc>
        <w:tc>
          <w:tcPr>
            <w:tcW w:w="1984" w:type="dxa"/>
          </w:tcPr>
          <w:p w:rsidR="00E76DEB" w:rsidRDefault="00E76DEB" w:rsidP="00E76DEB">
            <w:pPr>
              <w:rPr>
                <w:rFonts w:ascii="Arial" w:hAnsi="Arial" w:cs="Arial"/>
                <w:sz w:val="20"/>
                <w:szCs w:val="20"/>
                <w:lang w:val="es-ES"/>
              </w:rPr>
            </w:pPr>
            <w:r>
              <w:rPr>
                <w:rFonts w:ascii="Arial" w:hAnsi="Arial" w:cs="Arial"/>
                <w:sz w:val="20"/>
                <w:szCs w:val="20"/>
                <w:lang w:val="es-ES"/>
              </w:rPr>
              <w:t>PROCISUR-EMBRAPA/Brasil</w:t>
            </w:r>
          </w:p>
        </w:tc>
        <w:tc>
          <w:tcPr>
            <w:tcW w:w="1947" w:type="dxa"/>
          </w:tcPr>
          <w:p w:rsidR="00E76DEB" w:rsidRDefault="00686A44" w:rsidP="00E76DEB">
            <w:pPr>
              <w:tabs>
                <w:tab w:val="left" w:pos="2520"/>
              </w:tabs>
              <w:spacing w:before="75" w:after="75"/>
              <w:jc w:val="both"/>
              <w:rPr>
                <w:rFonts w:ascii="Arial" w:hAnsi="Arial" w:cs="Arial"/>
                <w:sz w:val="20"/>
                <w:szCs w:val="20"/>
                <w:lang w:val="es-ES"/>
              </w:rPr>
            </w:pPr>
            <w:proofErr w:type="spellStart"/>
            <w:r>
              <w:rPr>
                <w:rFonts w:ascii="Arial" w:hAnsi="Arial" w:cs="Arial"/>
                <w:sz w:val="20"/>
                <w:szCs w:val="20"/>
                <w:lang w:val="es-ES"/>
              </w:rPr>
              <w:t>Ph.D</w:t>
            </w:r>
            <w:proofErr w:type="spellEnd"/>
          </w:p>
          <w:p w:rsidR="00686A44" w:rsidRPr="0050140B" w:rsidRDefault="00686A44"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Transferencia Tecnología Embrapa</w:t>
            </w:r>
          </w:p>
        </w:tc>
        <w:tc>
          <w:tcPr>
            <w:tcW w:w="1607" w:type="dxa"/>
          </w:tcPr>
          <w:p w:rsidR="00E76DEB" w:rsidRPr="0050140B" w:rsidRDefault="0074302D"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E76DEB" w:rsidRPr="0050140B" w:rsidRDefault="0074302D"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Innovaciones institucionales</w:t>
            </w:r>
          </w:p>
        </w:tc>
      </w:tr>
      <w:tr w:rsidR="00E76DEB" w:rsidRPr="0050140B" w:rsidTr="008819F3">
        <w:tc>
          <w:tcPr>
            <w:tcW w:w="1668" w:type="dxa"/>
          </w:tcPr>
          <w:p w:rsidR="00E76DEB" w:rsidRDefault="00E76DEB"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Arturo Campos</w:t>
            </w:r>
          </w:p>
        </w:tc>
        <w:tc>
          <w:tcPr>
            <w:tcW w:w="1984" w:type="dxa"/>
          </w:tcPr>
          <w:p w:rsidR="00E76DEB" w:rsidRDefault="00E76DEB" w:rsidP="00E76DEB">
            <w:pPr>
              <w:rPr>
                <w:rFonts w:ascii="Arial" w:hAnsi="Arial" w:cs="Arial"/>
                <w:sz w:val="20"/>
                <w:szCs w:val="20"/>
                <w:lang w:val="es-ES"/>
              </w:rPr>
            </w:pPr>
            <w:r>
              <w:rPr>
                <w:rFonts w:ascii="Arial" w:hAnsi="Arial" w:cs="Arial"/>
                <w:sz w:val="20"/>
                <w:szCs w:val="20"/>
                <w:lang w:val="es-ES"/>
              </w:rPr>
              <w:t>PROCISUR-INIA/Chile</w:t>
            </w:r>
          </w:p>
        </w:tc>
        <w:tc>
          <w:tcPr>
            <w:tcW w:w="1947" w:type="dxa"/>
          </w:tcPr>
          <w:p w:rsidR="00E76DEB" w:rsidRPr="0050140B" w:rsidRDefault="00C94080" w:rsidP="0074302D">
            <w:pPr>
              <w:tabs>
                <w:tab w:val="left" w:pos="2520"/>
              </w:tabs>
              <w:spacing w:before="75" w:after="75"/>
              <w:jc w:val="both"/>
              <w:rPr>
                <w:rFonts w:ascii="Arial" w:hAnsi="Arial" w:cs="Arial"/>
                <w:sz w:val="20"/>
                <w:szCs w:val="20"/>
                <w:lang w:val="es-ES"/>
              </w:rPr>
            </w:pPr>
            <w:r>
              <w:rPr>
                <w:rFonts w:ascii="Arial" w:hAnsi="Arial" w:cs="Arial"/>
                <w:sz w:val="20"/>
                <w:szCs w:val="20"/>
                <w:lang w:val="es-ES"/>
              </w:rPr>
              <w:t xml:space="preserve">Ing. Agr. </w:t>
            </w:r>
            <w:proofErr w:type="spellStart"/>
            <w:r>
              <w:rPr>
                <w:rFonts w:ascii="Arial" w:hAnsi="Arial" w:cs="Arial"/>
                <w:sz w:val="20"/>
                <w:szCs w:val="20"/>
                <w:lang w:val="es-ES"/>
              </w:rPr>
              <w:t>M.</w:t>
            </w:r>
            <w:r w:rsidR="0074302D">
              <w:rPr>
                <w:rFonts w:ascii="Arial" w:hAnsi="Arial" w:cs="Arial"/>
                <w:sz w:val="20"/>
                <w:szCs w:val="20"/>
                <w:lang w:val="es-ES"/>
              </w:rPr>
              <w:t>Sc.</w:t>
            </w:r>
            <w:proofErr w:type="spellEnd"/>
            <w:r w:rsidR="0074302D">
              <w:rPr>
                <w:rFonts w:ascii="Arial" w:hAnsi="Arial" w:cs="Arial"/>
                <w:sz w:val="20"/>
                <w:szCs w:val="20"/>
                <w:lang w:val="es-ES"/>
              </w:rPr>
              <w:t xml:space="preserve"> Economía agrícola</w:t>
            </w:r>
          </w:p>
        </w:tc>
        <w:tc>
          <w:tcPr>
            <w:tcW w:w="1607" w:type="dxa"/>
          </w:tcPr>
          <w:p w:rsidR="00E76DEB" w:rsidRPr="0050140B" w:rsidRDefault="0074302D"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E76DEB" w:rsidRPr="0050140B" w:rsidRDefault="0074302D"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Innovaciones institucionales</w:t>
            </w:r>
          </w:p>
        </w:tc>
      </w:tr>
      <w:tr w:rsidR="00E76DEB" w:rsidRPr="0050140B" w:rsidTr="008819F3">
        <w:tc>
          <w:tcPr>
            <w:tcW w:w="1668" w:type="dxa"/>
          </w:tcPr>
          <w:p w:rsidR="00E76DEB" w:rsidRDefault="00E76DEB"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Ramón Dávalos</w:t>
            </w:r>
          </w:p>
        </w:tc>
        <w:tc>
          <w:tcPr>
            <w:tcW w:w="1984" w:type="dxa"/>
          </w:tcPr>
          <w:p w:rsidR="00E76DEB" w:rsidRDefault="00E76DEB" w:rsidP="00E76DEB">
            <w:pPr>
              <w:rPr>
                <w:rFonts w:ascii="Arial" w:hAnsi="Arial" w:cs="Arial"/>
                <w:sz w:val="20"/>
                <w:szCs w:val="20"/>
                <w:lang w:val="es-ES"/>
              </w:rPr>
            </w:pPr>
            <w:r>
              <w:rPr>
                <w:rFonts w:ascii="Arial" w:hAnsi="Arial" w:cs="Arial"/>
                <w:sz w:val="20"/>
                <w:szCs w:val="20"/>
                <w:lang w:val="es-ES"/>
              </w:rPr>
              <w:t>PROCISUR-IPTA/Paraguay</w:t>
            </w:r>
          </w:p>
        </w:tc>
        <w:tc>
          <w:tcPr>
            <w:tcW w:w="1947" w:type="dxa"/>
          </w:tcPr>
          <w:p w:rsidR="00E76DEB" w:rsidRPr="0050140B" w:rsidRDefault="0074302D"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Ing. Agr. Vinculación internacional</w:t>
            </w:r>
          </w:p>
        </w:tc>
        <w:tc>
          <w:tcPr>
            <w:tcW w:w="1607" w:type="dxa"/>
          </w:tcPr>
          <w:p w:rsidR="00E76DEB" w:rsidRPr="0050140B" w:rsidRDefault="0074302D"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E76DEB" w:rsidRPr="0050140B" w:rsidRDefault="0074302D"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 xml:space="preserve">Innovaciones institucionales </w:t>
            </w:r>
          </w:p>
        </w:tc>
      </w:tr>
      <w:tr w:rsidR="00E76DEB" w:rsidRPr="0050140B" w:rsidTr="008819F3">
        <w:tc>
          <w:tcPr>
            <w:tcW w:w="1668" w:type="dxa"/>
          </w:tcPr>
          <w:p w:rsidR="00E76DEB" w:rsidRDefault="00E76DEB"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Miguel Sierra</w:t>
            </w:r>
          </w:p>
        </w:tc>
        <w:tc>
          <w:tcPr>
            <w:tcW w:w="1984" w:type="dxa"/>
          </w:tcPr>
          <w:p w:rsidR="00E76DEB" w:rsidRDefault="00E76DEB" w:rsidP="00E76DEB">
            <w:pPr>
              <w:rPr>
                <w:rFonts w:ascii="Arial" w:hAnsi="Arial" w:cs="Arial"/>
                <w:sz w:val="20"/>
                <w:szCs w:val="20"/>
                <w:lang w:val="es-ES"/>
              </w:rPr>
            </w:pPr>
            <w:r>
              <w:rPr>
                <w:rFonts w:ascii="Arial" w:hAnsi="Arial" w:cs="Arial"/>
                <w:sz w:val="20"/>
                <w:szCs w:val="20"/>
                <w:lang w:val="es-ES"/>
              </w:rPr>
              <w:t>PROCISUR-INIA/Uruguay</w:t>
            </w:r>
          </w:p>
        </w:tc>
        <w:tc>
          <w:tcPr>
            <w:tcW w:w="1947" w:type="dxa"/>
          </w:tcPr>
          <w:p w:rsidR="00E76DEB" w:rsidRPr="0050140B" w:rsidRDefault="0074302D"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Ing. Agr. Dr. Vinculación tecnológica</w:t>
            </w:r>
          </w:p>
        </w:tc>
        <w:tc>
          <w:tcPr>
            <w:tcW w:w="1607" w:type="dxa"/>
          </w:tcPr>
          <w:p w:rsidR="00E76DEB" w:rsidRPr="0050140B" w:rsidRDefault="0074302D"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E76DEB" w:rsidRPr="0050140B" w:rsidRDefault="0074302D" w:rsidP="0074302D">
            <w:pPr>
              <w:tabs>
                <w:tab w:val="left" w:pos="2520"/>
              </w:tabs>
              <w:spacing w:before="75" w:after="75"/>
              <w:jc w:val="both"/>
              <w:rPr>
                <w:rFonts w:ascii="Arial" w:hAnsi="Arial" w:cs="Arial"/>
                <w:sz w:val="20"/>
                <w:szCs w:val="20"/>
                <w:lang w:val="es-ES"/>
              </w:rPr>
            </w:pPr>
            <w:r>
              <w:rPr>
                <w:rFonts w:ascii="Arial" w:hAnsi="Arial" w:cs="Arial"/>
                <w:sz w:val="20"/>
                <w:szCs w:val="20"/>
                <w:lang w:val="es-ES"/>
              </w:rPr>
              <w:t>Innovaciones institucionales</w:t>
            </w:r>
          </w:p>
        </w:tc>
      </w:tr>
      <w:tr w:rsidR="00C94080" w:rsidRPr="00C94080" w:rsidTr="008819F3">
        <w:tc>
          <w:tcPr>
            <w:tcW w:w="1668" w:type="dxa"/>
          </w:tcPr>
          <w:p w:rsidR="00C94080" w:rsidRDefault="00C94080"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Claudia González</w:t>
            </w:r>
          </w:p>
        </w:tc>
        <w:tc>
          <w:tcPr>
            <w:tcW w:w="1984" w:type="dxa"/>
          </w:tcPr>
          <w:p w:rsidR="00C94080" w:rsidRDefault="00C94080" w:rsidP="00E76DEB">
            <w:pPr>
              <w:rPr>
                <w:rFonts w:ascii="Arial" w:hAnsi="Arial" w:cs="Arial"/>
                <w:sz w:val="20"/>
                <w:szCs w:val="20"/>
                <w:lang w:val="es-ES"/>
              </w:rPr>
            </w:pPr>
            <w:r>
              <w:rPr>
                <w:rFonts w:ascii="Arial" w:hAnsi="Arial" w:cs="Arial"/>
                <w:sz w:val="20"/>
                <w:szCs w:val="20"/>
                <w:lang w:val="es-ES"/>
              </w:rPr>
              <w:t>PROCISUR-INTA/</w:t>
            </w:r>
            <w:r w:rsidRPr="004F5537">
              <w:rPr>
                <w:rFonts w:ascii="Arial" w:hAnsi="Arial" w:cs="Arial"/>
                <w:sz w:val="20"/>
                <w:szCs w:val="20"/>
                <w:lang w:val="es-ES"/>
              </w:rPr>
              <w:t>Argentina</w:t>
            </w:r>
          </w:p>
        </w:tc>
        <w:tc>
          <w:tcPr>
            <w:tcW w:w="1947" w:type="dxa"/>
          </w:tcPr>
          <w:p w:rsidR="00C94080" w:rsidRDefault="00C94080" w:rsidP="00156296">
            <w:pPr>
              <w:tabs>
                <w:tab w:val="left" w:pos="2520"/>
              </w:tabs>
              <w:spacing w:before="75" w:after="75"/>
              <w:jc w:val="both"/>
              <w:rPr>
                <w:rFonts w:ascii="Arial" w:hAnsi="Arial" w:cs="Arial"/>
                <w:sz w:val="20"/>
                <w:szCs w:val="20"/>
                <w:lang w:val="es-ES"/>
              </w:rPr>
            </w:pPr>
            <w:proofErr w:type="spellStart"/>
            <w:r>
              <w:rPr>
                <w:rFonts w:ascii="Arial" w:hAnsi="Arial" w:cs="Arial"/>
                <w:sz w:val="20"/>
                <w:szCs w:val="20"/>
                <w:lang w:val="es-ES"/>
              </w:rPr>
              <w:t>Dra</w:t>
            </w:r>
            <w:proofErr w:type="spellEnd"/>
            <w:r>
              <w:rPr>
                <w:rFonts w:ascii="Arial" w:hAnsi="Arial" w:cs="Arial"/>
                <w:sz w:val="20"/>
                <w:szCs w:val="20"/>
                <w:lang w:val="es-ES"/>
              </w:rPr>
              <w:t xml:space="preserve"> </w:t>
            </w:r>
            <w:proofErr w:type="spellStart"/>
            <w:r>
              <w:rPr>
                <w:rFonts w:ascii="Arial" w:hAnsi="Arial" w:cs="Arial"/>
                <w:sz w:val="20"/>
                <w:szCs w:val="20"/>
                <w:lang w:val="es-ES"/>
              </w:rPr>
              <w:t>Cs</w:t>
            </w:r>
            <w:r w:rsidR="00156296">
              <w:rPr>
                <w:rFonts w:ascii="Arial" w:hAnsi="Arial" w:cs="Arial"/>
                <w:sz w:val="20"/>
                <w:szCs w:val="20"/>
                <w:lang w:val="es-ES"/>
              </w:rPr>
              <w:t>.</w:t>
            </w:r>
            <w:proofErr w:type="spellEnd"/>
            <w:r>
              <w:rPr>
                <w:rFonts w:ascii="Arial" w:hAnsi="Arial" w:cs="Arial"/>
                <w:sz w:val="20"/>
                <w:szCs w:val="20"/>
                <w:lang w:val="es-ES"/>
              </w:rPr>
              <w:t xml:space="preserve"> Químicas, </w:t>
            </w:r>
            <w:proofErr w:type="spellStart"/>
            <w:r>
              <w:rPr>
                <w:rFonts w:ascii="Arial" w:hAnsi="Arial" w:cs="Arial"/>
                <w:sz w:val="20"/>
                <w:szCs w:val="20"/>
                <w:lang w:val="es-ES"/>
              </w:rPr>
              <w:t>M.Sc</w:t>
            </w:r>
            <w:proofErr w:type="spellEnd"/>
            <w:r>
              <w:rPr>
                <w:rFonts w:ascii="Arial" w:hAnsi="Arial" w:cs="Arial"/>
                <w:sz w:val="20"/>
                <w:szCs w:val="20"/>
                <w:lang w:val="es-ES"/>
              </w:rPr>
              <w:t xml:space="preserve"> Ciencias </w:t>
            </w:r>
            <w:r w:rsidR="00156296">
              <w:rPr>
                <w:rFonts w:ascii="Arial" w:hAnsi="Arial" w:cs="Arial"/>
                <w:sz w:val="20"/>
                <w:szCs w:val="20"/>
                <w:lang w:val="es-ES"/>
              </w:rPr>
              <w:t xml:space="preserve">Alimentos y Nutrición </w:t>
            </w:r>
          </w:p>
        </w:tc>
        <w:tc>
          <w:tcPr>
            <w:tcW w:w="1607" w:type="dxa"/>
          </w:tcPr>
          <w:p w:rsidR="00C94080" w:rsidRDefault="00E31C57"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10</w:t>
            </w:r>
          </w:p>
        </w:tc>
        <w:tc>
          <w:tcPr>
            <w:tcW w:w="2334" w:type="dxa"/>
          </w:tcPr>
          <w:p w:rsidR="00C94080" w:rsidRDefault="00156296" w:rsidP="00262C0A">
            <w:pPr>
              <w:tabs>
                <w:tab w:val="left" w:pos="2520"/>
              </w:tabs>
              <w:spacing w:before="75" w:after="75"/>
              <w:jc w:val="both"/>
              <w:rPr>
                <w:rFonts w:ascii="Arial" w:hAnsi="Arial" w:cs="Arial"/>
                <w:sz w:val="20"/>
                <w:szCs w:val="20"/>
                <w:lang w:val="es-ES"/>
              </w:rPr>
            </w:pPr>
            <w:r>
              <w:rPr>
                <w:rFonts w:ascii="Arial" w:hAnsi="Arial" w:cs="Arial"/>
                <w:sz w:val="20"/>
                <w:szCs w:val="20"/>
                <w:lang w:val="es-ES"/>
              </w:rPr>
              <w:t>Referente Regional  Calidad productos agro-alimentarios</w:t>
            </w:r>
          </w:p>
        </w:tc>
      </w:tr>
      <w:tr w:rsidR="00E76DEB" w:rsidRPr="00C94080" w:rsidTr="008819F3">
        <w:tc>
          <w:tcPr>
            <w:tcW w:w="1668" w:type="dxa"/>
          </w:tcPr>
          <w:p w:rsidR="00E76DEB" w:rsidRPr="0050140B" w:rsidRDefault="00E76DEB"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 xml:space="preserve">Leonor </w:t>
            </w:r>
            <w:proofErr w:type="spellStart"/>
            <w:r>
              <w:rPr>
                <w:rFonts w:ascii="Arial" w:hAnsi="Arial" w:cs="Arial"/>
                <w:sz w:val="20"/>
                <w:szCs w:val="20"/>
                <w:lang w:val="es-ES"/>
              </w:rPr>
              <w:t>Pilatti</w:t>
            </w:r>
            <w:proofErr w:type="spellEnd"/>
          </w:p>
        </w:tc>
        <w:tc>
          <w:tcPr>
            <w:tcW w:w="1984" w:type="dxa"/>
          </w:tcPr>
          <w:p w:rsidR="00E76DEB" w:rsidRPr="00C94080" w:rsidRDefault="00E76DEB" w:rsidP="00E76DEB">
            <w:pPr>
              <w:rPr>
                <w:lang w:val="es-ES"/>
              </w:rPr>
            </w:pPr>
            <w:r>
              <w:rPr>
                <w:rFonts w:ascii="Arial" w:hAnsi="Arial" w:cs="Arial"/>
                <w:sz w:val="20"/>
                <w:szCs w:val="20"/>
                <w:lang w:val="es-ES"/>
              </w:rPr>
              <w:t>PROCISUR-INTA/</w:t>
            </w:r>
            <w:r w:rsidRPr="004F5537">
              <w:rPr>
                <w:rFonts w:ascii="Arial" w:hAnsi="Arial" w:cs="Arial"/>
                <w:sz w:val="20"/>
                <w:szCs w:val="20"/>
                <w:lang w:val="es-ES"/>
              </w:rPr>
              <w:t>Argentina</w:t>
            </w:r>
          </w:p>
        </w:tc>
        <w:tc>
          <w:tcPr>
            <w:tcW w:w="1947" w:type="dxa"/>
          </w:tcPr>
          <w:p w:rsidR="00E76DEB" w:rsidRDefault="00262C0A"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 xml:space="preserve">Ing. Agr. </w:t>
            </w:r>
            <w:proofErr w:type="spellStart"/>
            <w:r>
              <w:rPr>
                <w:rFonts w:ascii="Arial" w:hAnsi="Arial" w:cs="Arial"/>
                <w:sz w:val="20"/>
                <w:szCs w:val="20"/>
                <w:lang w:val="es-ES"/>
              </w:rPr>
              <w:t>M.Sc</w:t>
            </w:r>
            <w:proofErr w:type="spellEnd"/>
          </w:p>
          <w:p w:rsidR="00262C0A" w:rsidRPr="0050140B" w:rsidRDefault="00262C0A" w:rsidP="00E76DEB">
            <w:pPr>
              <w:tabs>
                <w:tab w:val="left" w:pos="2520"/>
              </w:tabs>
              <w:spacing w:before="75" w:after="75"/>
              <w:jc w:val="both"/>
              <w:rPr>
                <w:rFonts w:ascii="Arial" w:hAnsi="Arial" w:cs="Arial"/>
                <w:sz w:val="20"/>
                <w:szCs w:val="20"/>
                <w:lang w:val="es-ES"/>
              </w:rPr>
            </w:pPr>
          </w:p>
        </w:tc>
        <w:tc>
          <w:tcPr>
            <w:tcW w:w="1607" w:type="dxa"/>
          </w:tcPr>
          <w:p w:rsidR="00E76DEB" w:rsidRPr="0050140B" w:rsidRDefault="00262C0A"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E76DEB" w:rsidRPr="0050140B" w:rsidRDefault="00262C0A" w:rsidP="00262C0A">
            <w:pPr>
              <w:tabs>
                <w:tab w:val="left" w:pos="2520"/>
              </w:tabs>
              <w:spacing w:before="75" w:after="75"/>
              <w:jc w:val="both"/>
              <w:rPr>
                <w:rFonts w:ascii="Arial" w:hAnsi="Arial" w:cs="Arial"/>
                <w:sz w:val="20"/>
                <w:szCs w:val="20"/>
                <w:lang w:val="es-ES"/>
              </w:rPr>
            </w:pPr>
            <w:r>
              <w:rPr>
                <w:rFonts w:ascii="Arial" w:hAnsi="Arial" w:cs="Arial"/>
                <w:sz w:val="20"/>
                <w:szCs w:val="20"/>
                <w:lang w:val="es-ES"/>
              </w:rPr>
              <w:t>Calidad productos agro-alimentarios</w:t>
            </w:r>
          </w:p>
        </w:tc>
      </w:tr>
      <w:tr w:rsidR="00E76DEB" w:rsidRPr="0050140B" w:rsidTr="008819F3">
        <w:tc>
          <w:tcPr>
            <w:tcW w:w="1668" w:type="dxa"/>
          </w:tcPr>
          <w:p w:rsidR="00E76DEB" w:rsidRPr="0050140B" w:rsidRDefault="00E76DEB"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Federico Ganduglia</w:t>
            </w:r>
          </w:p>
        </w:tc>
        <w:tc>
          <w:tcPr>
            <w:tcW w:w="1984" w:type="dxa"/>
          </w:tcPr>
          <w:p w:rsidR="00E76DEB" w:rsidRPr="0050140B" w:rsidRDefault="00E76DEB" w:rsidP="00E76DEB">
            <w:pPr>
              <w:tabs>
                <w:tab w:val="left" w:pos="2520"/>
              </w:tabs>
              <w:spacing w:before="75" w:after="75"/>
              <w:rPr>
                <w:rFonts w:ascii="Arial" w:hAnsi="Arial" w:cs="Arial"/>
                <w:sz w:val="20"/>
                <w:szCs w:val="20"/>
                <w:lang w:val="es-ES"/>
              </w:rPr>
            </w:pPr>
            <w:r>
              <w:rPr>
                <w:rFonts w:ascii="Arial" w:hAnsi="Arial" w:cs="Arial"/>
                <w:sz w:val="20"/>
                <w:szCs w:val="20"/>
                <w:lang w:val="es-ES"/>
              </w:rPr>
              <w:t>IICA-PAC/Argentina</w:t>
            </w:r>
          </w:p>
        </w:tc>
        <w:tc>
          <w:tcPr>
            <w:tcW w:w="1947" w:type="dxa"/>
          </w:tcPr>
          <w:p w:rsidR="00E76DEB" w:rsidRPr="0050140B" w:rsidRDefault="00262C0A"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Lic. Política y Agro-negocios</w:t>
            </w:r>
          </w:p>
        </w:tc>
        <w:tc>
          <w:tcPr>
            <w:tcW w:w="1607" w:type="dxa"/>
          </w:tcPr>
          <w:p w:rsidR="00E76DEB" w:rsidRPr="0050140B" w:rsidRDefault="00262C0A"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E76DEB" w:rsidRPr="0050140B" w:rsidRDefault="00262C0A"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Identificación y análisis experiencias</w:t>
            </w:r>
          </w:p>
        </w:tc>
      </w:tr>
      <w:tr w:rsidR="00E76DEB" w:rsidRPr="0050140B" w:rsidTr="008819F3">
        <w:tc>
          <w:tcPr>
            <w:tcW w:w="1668" w:type="dxa"/>
          </w:tcPr>
          <w:p w:rsidR="00E76DEB" w:rsidRPr="0050140B" w:rsidRDefault="00E76DEB"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Liliana Troilo</w:t>
            </w:r>
          </w:p>
        </w:tc>
        <w:tc>
          <w:tcPr>
            <w:tcW w:w="1984" w:type="dxa"/>
          </w:tcPr>
          <w:p w:rsidR="00E76DEB" w:rsidRPr="0050140B" w:rsidRDefault="00E76DEB" w:rsidP="00E76DEB">
            <w:pPr>
              <w:tabs>
                <w:tab w:val="left" w:pos="2520"/>
              </w:tabs>
              <w:spacing w:before="75" w:after="75"/>
              <w:rPr>
                <w:rFonts w:ascii="Arial" w:hAnsi="Arial" w:cs="Arial"/>
                <w:sz w:val="20"/>
                <w:szCs w:val="20"/>
                <w:lang w:val="es-ES"/>
              </w:rPr>
            </w:pPr>
            <w:r>
              <w:rPr>
                <w:rFonts w:ascii="Arial" w:hAnsi="Arial" w:cs="Arial"/>
                <w:sz w:val="20"/>
                <w:szCs w:val="20"/>
                <w:lang w:val="es-ES"/>
              </w:rPr>
              <w:t>INTA/Argentina</w:t>
            </w:r>
          </w:p>
        </w:tc>
        <w:tc>
          <w:tcPr>
            <w:tcW w:w="1947" w:type="dxa"/>
          </w:tcPr>
          <w:p w:rsidR="00E76DEB" w:rsidRPr="0050140B" w:rsidRDefault="00E01133"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Ing. Agr.</w:t>
            </w:r>
          </w:p>
        </w:tc>
        <w:tc>
          <w:tcPr>
            <w:tcW w:w="1607" w:type="dxa"/>
          </w:tcPr>
          <w:p w:rsidR="00E76DEB" w:rsidRPr="0050140B" w:rsidRDefault="00262C0A"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E76DEB" w:rsidRPr="0050140B" w:rsidRDefault="00262C0A"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Calidad productos agro-alimentarios</w:t>
            </w:r>
          </w:p>
        </w:tc>
      </w:tr>
      <w:tr w:rsidR="00E76DEB" w:rsidRPr="0050140B" w:rsidTr="008819F3">
        <w:tc>
          <w:tcPr>
            <w:tcW w:w="1668" w:type="dxa"/>
          </w:tcPr>
          <w:p w:rsidR="00E76DEB" w:rsidRPr="0050140B" w:rsidRDefault="00E76DEB"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Livia Negri</w:t>
            </w:r>
          </w:p>
        </w:tc>
        <w:tc>
          <w:tcPr>
            <w:tcW w:w="1984" w:type="dxa"/>
          </w:tcPr>
          <w:p w:rsidR="00E76DEB" w:rsidRDefault="00E76DEB" w:rsidP="00E76DEB">
            <w:r>
              <w:rPr>
                <w:rFonts w:ascii="Arial" w:hAnsi="Arial" w:cs="Arial"/>
                <w:sz w:val="20"/>
                <w:szCs w:val="20"/>
                <w:lang w:val="es-ES"/>
              </w:rPr>
              <w:t>INTA/</w:t>
            </w:r>
            <w:r w:rsidRPr="004F5537">
              <w:rPr>
                <w:rFonts w:ascii="Arial" w:hAnsi="Arial" w:cs="Arial"/>
                <w:sz w:val="20"/>
                <w:szCs w:val="20"/>
                <w:lang w:val="es-ES"/>
              </w:rPr>
              <w:t>Argentina</w:t>
            </w:r>
          </w:p>
        </w:tc>
        <w:tc>
          <w:tcPr>
            <w:tcW w:w="1947" w:type="dxa"/>
          </w:tcPr>
          <w:p w:rsidR="00E76DEB" w:rsidRPr="0050140B" w:rsidRDefault="00262C0A" w:rsidP="00262C0A">
            <w:pPr>
              <w:tabs>
                <w:tab w:val="left" w:pos="2520"/>
              </w:tabs>
              <w:spacing w:before="75" w:after="75"/>
              <w:jc w:val="both"/>
              <w:rPr>
                <w:rFonts w:ascii="Arial" w:hAnsi="Arial" w:cs="Arial"/>
                <w:sz w:val="20"/>
                <w:szCs w:val="20"/>
                <w:lang w:val="es-ES"/>
              </w:rPr>
            </w:pPr>
            <w:r>
              <w:rPr>
                <w:rFonts w:ascii="Arial" w:hAnsi="Arial" w:cs="Arial"/>
                <w:sz w:val="20"/>
                <w:szCs w:val="20"/>
                <w:lang w:val="es-ES"/>
              </w:rPr>
              <w:t xml:space="preserve">Química. </w:t>
            </w:r>
            <w:proofErr w:type="spellStart"/>
            <w:r>
              <w:rPr>
                <w:rFonts w:ascii="Arial" w:hAnsi="Arial" w:cs="Arial"/>
                <w:sz w:val="20"/>
                <w:szCs w:val="20"/>
                <w:lang w:val="es-ES"/>
              </w:rPr>
              <w:t>M.Sc</w:t>
            </w:r>
            <w:proofErr w:type="spellEnd"/>
          </w:p>
        </w:tc>
        <w:tc>
          <w:tcPr>
            <w:tcW w:w="1607" w:type="dxa"/>
          </w:tcPr>
          <w:p w:rsidR="00E76DEB" w:rsidRPr="0050140B" w:rsidRDefault="00262C0A"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E76DEB" w:rsidRPr="0050140B" w:rsidRDefault="00262C0A" w:rsidP="00E76DEB">
            <w:pPr>
              <w:tabs>
                <w:tab w:val="left" w:pos="2520"/>
              </w:tabs>
              <w:spacing w:before="75" w:after="75"/>
              <w:jc w:val="both"/>
              <w:rPr>
                <w:rFonts w:ascii="Arial" w:hAnsi="Arial" w:cs="Arial"/>
                <w:sz w:val="20"/>
                <w:szCs w:val="20"/>
                <w:lang w:val="es-ES"/>
              </w:rPr>
            </w:pPr>
            <w:r>
              <w:rPr>
                <w:rFonts w:ascii="Arial" w:hAnsi="Arial" w:cs="Arial"/>
                <w:sz w:val="20"/>
                <w:szCs w:val="20"/>
                <w:lang w:val="es-ES"/>
              </w:rPr>
              <w:t>Calidad productos agro-alimentarios</w:t>
            </w:r>
          </w:p>
        </w:tc>
      </w:tr>
      <w:tr w:rsidR="00E01133" w:rsidRPr="0050140B" w:rsidTr="008819F3">
        <w:tc>
          <w:tcPr>
            <w:tcW w:w="1668" w:type="dxa"/>
          </w:tcPr>
          <w:p w:rsidR="00E01133" w:rsidRPr="0050140B" w:rsidRDefault="00E01133" w:rsidP="00E01133">
            <w:pPr>
              <w:tabs>
                <w:tab w:val="left" w:pos="2520"/>
              </w:tabs>
              <w:spacing w:before="75" w:after="75"/>
              <w:jc w:val="both"/>
              <w:rPr>
                <w:rFonts w:ascii="Arial" w:hAnsi="Arial" w:cs="Arial"/>
                <w:sz w:val="20"/>
                <w:szCs w:val="20"/>
                <w:lang w:val="es-ES"/>
              </w:rPr>
            </w:pPr>
            <w:r>
              <w:rPr>
                <w:rFonts w:ascii="Arial" w:hAnsi="Arial" w:cs="Arial"/>
                <w:sz w:val="20"/>
                <w:szCs w:val="20"/>
                <w:lang w:val="es-ES"/>
              </w:rPr>
              <w:t>Joaquín González</w:t>
            </w:r>
          </w:p>
        </w:tc>
        <w:tc>
          <w:tcPr>
            <w:tcW w:w="1984" w:type="dxa"/>
          </w:tcPr>
          <w:p w:rsidR="00E01133" w:rsidRDefault="00E01133" w:rsidP="00E01133">
            <w:r>
              <w:rPr>
                <w:rFonts w:ascii="Arial" w:hAnsi="Arial" w:cs="Arial"/>
                <w:sz w:val="20"/>
                <w:szCs w:val="20"/>
                <w:lang w:val="es-ES"/>
              </w:rPr>
              <w:t>INTA/</w:t>
            </w:r>
            <w:r w:rsidRPr="004F5537">
              <w:rPr>
                <w:rFonts w:ascii="Arial" w:hAnsi="Arial" w:cs="Arial"/>
                <w:sz w:val="20"/>
                <w:szCs w:val="20"/>
                <w:lang w:val="es-ES"/>
              </w:rPr>
              <w:t>Argentina</w:t>
            </w:r>
          </w:p>
        </w:tc>
        <w:tc>
          <w:tcPr>
            <w:tcW w:w="1947" w:type="dxa"/>
          </w:tcPr>
          <w:p w:rsidR="00E01133" w:rsidRPr="0050140B" w:rsidRDefault="00E01133" w:rsidP="00E01133">
            <w:pPr>
              <w:tabs>
                <w:tab w:val="left" w:pos="2520"/>
              </w:tabs>
              <w:spacing w:before="75" w:after="75"/>
              <w:jc w:val="both"/>
              <w:rPr>
                <w:rFonts w:ascii="Arial" w:hAnsi="Arial" w:cs="Arial"/>
                <w:sz w:val="20"/>
                <w:szCs w:val="20"/>
                <w:lang w:val="es-ES"/>
              </w:rPr>
            </w:pPr>
            <w:r>
              <w:rPr>
                <w:rFonts w:ascii="Arial" w:hAnsi="Arial" w:cs="Arial"/>
                <w:sz w:val="20"/>
                <w:szCs w:val="20"/>
                <w:lang w:val="es-ES"/>
              </w:rPr>
              <w:t>Lic. Economía</w:t>
            </w:r>
          </w:p>
        </w:tc>
        <w:tc>
          <w:tcPr>
            <w:tcW w:w="1607" w:type="dxa"/>
          </w:tcPr>
          <w:p w:rsidR="00E01133" w:rsidRPr="0050140B" w:rsidRDefault="00E01133"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5</w:t>
            </w:r>
          </w:p>
        </w:tc>
        <w:tc>
          <w:tcPr>
            <w:tcW w:w="2334" w:type="dxa"/>
          </w:tcPr>
          <w:p w:rsidR="00E01133" w:rsidRPr="0050140B" w:rsidRDefault="00E01133" w:rsidP="00E01133">
            <w:pPr>
              <w:tabs>
                <w:tab w:val="left" w:pos="2520"/>
              </w:tabs>
              <w:spacing w:before="75" w:after="75"/>
              <w:jc w:val="both"/>
              <w:rPr>
                <w:rFonts w:ascii="Arial" w:hAnsi="Arial" w:cs="Arial"/>
                <w:sz w:val="20"/>
                <w:szCs w:val="20"/>
                <w:lang w:val="es-ES"/>
              </w:rPr>
            </w:pPr>
            <w:r>
              <w:rPr>
                <w:rFonts w:ascii="Arial" w:hAnsi="Arial" w:cs="Arial"/>
                <w:sz w:val="20"/>
                <w:szCs w:val="20"/>
                <w:lang w:val="es-ES"/>
              </w:rPr>
              <w:t>Calidad productos agro-alimentarios</w:t>
            </w:r>
          </w:p>
        </w:tc>
      </w:tr>
      <w:tr w:rsidR="00E01133" w:rsidRPr="0050140B" w:rsidTr="008819F3">
        <w:tc>
          <w:tcPr>
            <w:tcW w:w="1668" w:type="dxa"/>
          </w:tcPr>
          <w:p w:rsidR="00E01133" w:rsidRPr="0050140B" w:rsidRDefault="00E01133" w:rsidP="00E01133">
            <w:pPr>
              <w:tabs>
                <w:tab w:val="left" w:pos="2520"/>
              </w:tabs>
              <w:spacing w:before="75" w:after="75"/>
              <w:jc w:val="both"/>
              <w:rPr>
                <w:rFonts w:ascii="Arial" w:hAnsi="Arial" w:cs="Arial"/>
                <w:sz w:val="20"/>
                <w:szCs w:val="20"/>
                <w:lang w:val="es-ES"/>
              </w:rPr>
            </w:pPr>
            <w:r>
              <w:rPr>
                <w:rFonts w:ascii="Arial" w:hAnsi="Arial" w:cs="Arial"/>
                <w:sz w:val="20"/>
                <w:szCs w:val="20"/>
                <w:lang w:val="es-ES"/>
              </w:rPr>
              <w:t>Octavio Sotomayor</w:t>
            </w:r>
          </w:p>
        </w:tc>
        <w:tc>
          <w:tcPr>
            <w:tcW w:w="1984" w:type="dxa"/>
          </w:tcPr>
          <w:p w:rsidR="00E01133" w:rsidRPr="0050140B" w:rsidRDefault="00E01133" w:rsidP="00E01133">
            <w:pPr>
              <w:tabs>
                <w:tab w:val="left" w:pos="2520"/>
              </w:tabs>
              <w:spacing w:before="75" w:after="75"/>
              <w:rPr>
                <w:rFonts w:ascii="Arial" w:hAnsi="Arial" w:cs="Arial"/>
                <w:sz w:val="20"/>
                <w:szCs w:val="20"/>
                <w:lang w:val="es-ES"/>
              </w:rPr>
            </w:pPr>
            <w:r>
              <w:rPr>
                <w:rFonts w:ascii="Arial" w:hAnsi="Arial" w:cs="Arial"/>
                <w:sz w:val="20"/>
                <w:szCs w:val="20"/>
                <w:lang w:val="es-ES"/>
              </w:rPr>
              <w:t>CEPAL/Chile</w:t>
            </w:r>
          </w:p>
        </w:tc>
        <w:tc>
          <w:tcPr>
            <w:tcW w:w="1947" w:type="dxa"/>
          </w:tcPr>
          <w:p w:rsidR="00E01133" w:rsidRDefault="00E01133" w:rsidP="00E01133">
            <w:pPr>
              <w:tabs>
                <w:tab w:val="left" w:pos="2520"/>
              </w:tabs>
              <w:spacing w:before="75" w:after="75"/>
              <w:jc w:val="both"/>
              <w:rPr>
                <w:rFonts w:ascii="Arial" w:hAnsi="Arial" w:cs="Arial"/>
                <w:sz w:val="20"/>
                <w:szCs w:val="20"/>
                <w:lang w:val="es-ES"/>
              </w:rPr>
            </w:pPr>
            <w:r>
              <w:rPr>
                <w:rFonts w:ascii="Arial" w:hAnsi="Arial" w:cs="Arial"/>
                <w:sz w:val="20"/>
                <w:szCs w:val="20"/>
                <w:lang w:val="es-ES"/>
              </w:rPr>
              <w:t xml:space="preserve">Ing. Agr. </w:t>
            </w:r>
            <w:proofErr w:type="spellStart"/>
            <w:r>
              <w:rPr>
                <w:rFonts w:ascii="Arial" w:hAnsi="Arial" w:cs="Arial"/>
                <w:sz w:val="20"/>
                <w:szCs w:val="20"/>
                <w:lang w:val="es-ES"/>
              </w:rPr>
              <w:t>MSc</w:t>
            </w:r>
            <w:proofErr w:type="spellEnd"/>
          </w:p>
          <w:p w:rsidR="00E01133" w:rsidRPr="0050140B" w:rsidRDefault="00E01133" w:rsidP="00E01133">
            <w:pPr>
              <w:tabs>
                <w:tab w:val="left" w:pos="2520"/>
              </w:tabs>
              <w:spacing w:before="75" w:after="75"/>
              <w:jc w:val="both"/>
              <w:rPr>
                <w:rFonts w:ascii="Arial" w:hAnsi="Arial" w:cs="Arial"/>
                <w:sz w:val="20"/>
                <w:szCs w:val="20"/>
                <w:lang w:val="es-ES"/>
              </w:rPr>
            </w:pPr>
            <w:r>
              <w:rPr>
                <w:rFonts w:ascii="Arial" w:hAnsi="Arial" w:cs="Arial"/>
                <w:sz w:val="20"/>
                <w:szCs w:val="20"/>
                <w:lang w:val="es-ES"/>
              </w:rPr>
              <w:t>Economía</w:t>
            </w:r>
          </w:p>
        </w:tc>
        <w:tc>
          <w:tcPr>
            <w:tcW w:w="1607" w:type="dxa"/>
          </w:tcPr>
          <w:p w:rsidR="00E01133" w:rsidRPr="0050140B" w:rsidRDefault="00D95886" w:rsidP="002C0A08">
            <w:pPr>
              <w:tabs>
                <w:tab w:val="left" w:pos="2520"/>
              </w:tabs>
              <w:spacing w:before="75" w:after="75"/>
              <w:jc w:val="center"/>
              <w:rPr>
                <w:rFonts w:ascii="Arial" w:hAnsi="Arial" w:cs="Arial"/>
                <w:sz w:val="20"/>
                <w:szCs w:val="20"/>
                <w:lang w:val="es-ES"/>
              </w:rPr>
            </w:pPr>
            <w:r>
              <w:rPr>
                <w:rFonts w:ascii="Arial" w:hAnsi="Arial" w:cs="Arial"/>
                <w:sz w:val="20"/>
                <w:szCs w:val="20"/>
                <w:lang w:val="es-ES"/>
              </w:rPr>
              <w:t>1</w:t>
            </w:r>
            <w:r w:rsidR="00E01133">
              <w:rPr>
                <w:rFonts w:ascii="Arial" w:hAnsi="Arial" w:cs="Arial"/>
                <w:sz w:val="20"/>
                <w:szCs w:val="20"/>
                <w:lang w:val="es-ES"/>
              </w:rPr>
              <w:t>5</w:t>
            </w:r>
          </w:p>
        </w:tc>
        <w:tc>
          <w:tcPr>
            <w:tcW w:w="2334" w:type="dxa"/>
          </w:tcPr>
          <w:p w:rsidR="00E01133" w:rsidRPr="0050140B" w:rsidRDefault="00E01133" w:rsidP="00E01133">
            <w:pPr>
              <w:tabs>
                <w:tab w:val="left" w:pos="2520"/>
              </w:tabs>
              <w:spacing w:before="75" w:after="75"/>
              <w:jc w:val="both"/>
              <w:rPr>
                <w:rFonts w:ascii="Arial" w:hAnsi="Arial" w:cs="Arial"/>
                <w:sz w:val="20"/>
                <w:szCs w:val="20"/>
                <w:lang w:val="es-ES"/>
              </w:rPr>
            </w:pPr>
            <w:r>
              <w:rPr>
                <w:rFonts w:ascii="Arial" w:hAnsi="Arial" w:cs="Arial"/>
                <w:sz w:val="20"/>
                <w:szCs w:val="20"/>
                <w:lang w:val="es-ES"/>
              </w:rPr>
              <w:t>Investigación</w:t>
            </w:r>
          </w:p>
        </w:tc>
      </w:tr>
      <w:tr w:rsidR="00E01133" w:rsidRPr="0050140B" w:rsidTr="008819F3">
        <w:tc>
          <w:tcPr>
            <w:tcW w:w="1668" w:type="dxa"/>
          </w:tcPr>
          <w:p w:rsidR="00E01133" w:rsidRPr="0050140B" w:rsidRDefault="00E01133" w:rsidP="00E01133">
            <w:pPr>
              <w:tabs>
                <w:tab w:val="left" w:pos="2520"/>
              </w:tabs>
              <w:spacing w:before="75" w:after="75"/>
              <w:jc w:val="both"/>
              <w:rPr>
                <w:rFonts w:ascii="Arial" w:hAnsi="Arial" w:cs="Arial"/>
                <w:sz w:val="20"/>
                <w:szCs w:val="20"/>
                <w:lang w:val="es-ES"/>
              </w:rPr>
            </w:pPr>
            <w:r>
              <w:rPr>
                <w:rFonts w:ascii="Arial" w:hAnsi="Arial" w:cs="Arial"/>
                <w:sz w:val="20"/>
                <w:szCs w:val="20"/>
                <w:lang w:val="es-ES"/>
              </w:rPr>
              <w:t xml:space="preserve">Claire </w:t>
            </w:r>
            <w:proofErr w:type="spellStart"/>
            <w:r>
              <w:rPr>
                <w:rFonts w:ascii="Arial" w:hAnsi="Arial" w:cs="Arial"/>
                <w:sz w:val="20"/>
                <w:szCs w:val="20"/>
                <w:lang w:val="es-ES"/>
              </w:rPr>
              <w:t>Cerdan</w:t>
            </w:r>
            <w:proofErr w:type="spellEnd"/>
          </w:p>
        </w:tc>
        <w:tc>
          <w:tcPr>
            <w:tcW w:w="1984" w:type="dxa"/>
          </w:tcPr>
          <w:p w:rsidR="00E01133" w:rsidRPr="0050140B" w:rsidRDefault="00E01133" w:rsidP="00E01133">
            <w:pPr>
              <w:tabs>
                <w:tab w:val="left" w:pos="2520"/>
              </w:tabs>
              <w:spacing w:before="75" w:after="75"/>
              <w:rPr>
                <w:rFonts w:ascii="Arial" w:hAnsi="Arial" w:cs="Arial"/>
                <w:sz w:val="20"/>
                <w:szCs w:val="20"/>
                <w:lang w:val="es-ES"/>
              </w:rPr>
            </w:pPr>
            <w:r>
              <w:rPr>
                <w:rFonts w:ascii="Arial" w:hAnsi="Arial" w:cs="Arial"/>
                <w:sz w:val="20"/>
                <w:szCs w:val="20"/>
                <w:lang w:val="es-ES"/>
              </w:rPr>
              <w:t xml:space="preserve">CIRAD UMR </w:t>
            </w:r>
            <w:proofErr w:type="spellStart"/>
            <w:r>
              <w:rPr>
                <w:rFonts w:ascii="Arial" w:hAnsi="Arial" w:cs="Arial"/>
                <w:sz w:val="20"/>
                <w:szCs w:val="20"/>
                <w:lang w:val="es-ES"/>
              </w:rPr>
              <w:t>Innovation</w:t>
            </w:r>
            <w:proofErr w:type="spellEnd"/>
            <w:r>
              <w:rPr>
                <w:rFonts w:ascii="Arial" w:hAnsi="Arial" w:cs="Arial"/>
                <w:sz w:val="20"/>
                <w:szCs w:val="20"/>
                <w:lang w:val="es-ES"/>
              </w:rPr>
              <w:t xml:space="preserve"> /Francia</w:t>
            </w:r>
          </w:p>
        </w:tc>
        <w:tc>
          <w:tcPr>
            <w:tcW w:w="1947" w:type="dxa"/>
          </w:tcPr>
          <w:p w:rsidR="00E01133" w:rsidRPr="00E82344" w:rsidRDefault="00E01133" w:rsidP="00E01133">
            <w:pPr>
              <w:tabs>
                <w:tab w:val="left" w:pos="2520"/>
              </w:tabs>
              <w:spacing w:before="75" w:after="75"/>
              <w:jc w:val="both"/>
              <w:rPr>
                <w:rFonts w:ascii="Arial" w:hAnsi="Arial" w:cs="Arial"/>
                <w:sz w:val="20"/>
                <w:szCs w:val="20"/>
                <w:lang w:val="pt-BR"/>
              </w:rPr>
            </w:pPr>
            <w:r>
              <w:rPr>
                <w:rFonts w:ascii="Arial" w:hAnsi="Arial" w:cs="Arial"/>
                <w:sz w:val="20"/>
                <w:szCs w:val="20"/>
                <w:lang w:val="pt-BR"/>
              </w:rPr>
              <w:t xml:space="preserve">Ing </w:t>
            </w:r>
            <w:proofErr w:type="spellStart"/>
            <w:r>
              <w:rPr>
                <w:rFonts w:ascii="Arial" w:hAnsi="Arial" w:cs="Arial"/>
                <w:sz w:val="20"/>
                <w:szCs w:val="20"/>
                <w:lang w:val="pt-BR"/>
              </w:rPr>
              <w:t>agro-alimentario</w:t>
            </w:r>
            <w:proofErr w:type="spellEnd"/>
            <w:r>
              <w:rPr>
                <w:rFonts w:ascii="Arial" w:hAnsi="Arial" w:cs="Arial"/>
                <w:sz w:val="20"/>
                <w:szCs w:val="20"/>
                <w:lang w:val="pt-BR"/>
              </w:rPr>
              <w:t xml:space="preserve"> </w:t>
            </w:r>
            <w:proofErr w:type="gramStart"/>
            <w:r>
              <w:rPr>
                <w:rFonts w:ascii="Arial" w:hAnsi="Arial" w:cs="Arial"/>
                <w:sz w:val="20"/>
                <w:szCs w:val="20"/>
                <w:lang w:val="pt-BR"/>
              </w:rPr>
              <w:t>Dr</w:t>
            </w:r>
            <w:r w:rsidRPr="008B333D">
              <w:rPr>
                <w:rFonts w:ascii="Arial" w:hAnsi="Arial" w:cs="Arial"/>
                <w:sz w:val="20"/>
                <w:szCs w:val="20"/>
                <w:lang w:val="pt-BR"/>
              </w:rPr>
              <w:t>.</w:t>
            </w:r>
            <w:proofErr w:type="gramEnd"/>
            <w:r w:rsidRPr="008B333D">
              <w:rPr>
                <w:rFonts w:ascii="Arial" w:hAnsi="Arial" w:cs="Arial"/>
                <w:sz w:val="20"/>
                <w:szCs w:val="20"/>
                <w:lang w:val="pt-BR"/>
              </w:rPr>
              <w:t xml:space="preserve"> geografia</w:t>
            </w:r>
          </w:p>
        </w:tc>
        <w:tc>
          <w:tcPr>
            <w:tcW w:w="1607" w:type="dxa"/>
          </w:tcPr>
          <w:p w:rsidR="00E01133" w:rsidRPr="00E82344" w:rsidRDefault="00E01133" w:rsidP="002C0A08">
            <w:pPr>
              <w:tabs>
                <w:tab w:val="left" w:pos="2520"/>
              </w:tabs>
              <w:spacing w:before="75" w:after="75"/>
              <w:jc w:val="center"/>
              <w:rPr>
                <w:rFonts w:ascii="Arial" w:hAnsi="Arial" w:cs="Arial"/>
                <w:sz w:val="20"/>
                <w:szCs w:val="20"/>
                <w:lang w:val="pt-BR"/>
              </w:rPr>
            </w:pPr>
            <w:proofErr w:type="gramStart"/>
            <w:r>
              <w:rPr>
                <w:rFonts w:ascii="Arial" w:hAnsi="Arial" w:cs="Arial"/>
                <w:sz w:val="20"/>
                <w:szCs w:val="20"/>
                <w:lang w:val="pt-BR"/>
              </w:rPr>
              <w:t>5</w:t>
            </w:r>
            <w:proofErr w:type="gramEnd"/>
          </w:p>
        </w:tc>
        <w:tc>
          <w:tcPr>
            <w:tcW w:w="2334" w:type="dxa"/>
          </w:tcPr>
          <w:p w:rsidR="00E01133" w:rsidRPr="00E82344" w:rsidRDefault="00E01133" w:rsidP="00E01133">
            <w:pPr>
              <w:tabs>
                <w:tab w:val="left" w:pos="2520"/>
              </w:tabs>
              <w:spacing w:before="75" w:after="75"/>
              <w:jc w:val="both"/>
              <w:rPr>
                <w:rFonts w:ascii="Arial" w:hAnsi="Arial" w:cs="Arial"/>
                <w:sz w:val="20"/>
                <w:szCs w:val="20"/>
                <w:lang w:val="pt-BR"/>
              </w:rPr>
            </w:pPr>
            <w:r>
              <w:rPr>
                <w:rFonts w:ascii="Arial" w:hAnsi="Arial" w:cs="Arial"/>
                <w:sz w:val="20"/>
                <w:szCs w:val="20"/>
                <w:lang w:val="pt-BR"/>
              </w:rPr>
              <w:t xml:space="preserve">Referencias </w:t>
            </w:r>
            <w:proofErr w:type="spellStart"/>
            <w:r>
              <w:rPr>
                <w:rFonts w:ascii="Arial" w:hAnsi="Arial" w:cs="Arial"/>
                <w:sz w:val="20"/>
                <w:szCs w:val="20"/>
                <w:lang w:val="pt-BR"/>
              </w:rPr>
              <w:t>internacionales</w:t>
            </w:r>
            <w:proofErr w:type="spellEnd"/>
          </w:p>
        </w:tc>
      </w:tr>
      <w:tr w:rsidR="00E01133" w:rsidRPr="00963520" w:rsidTr="008819F3">
        <w:tc>
          <w:tcPr>
            <w:tcW w:w="1668" w:type="dxa"/>
          </w:tcPr>
          <w:p w:rsidR="00E01133" w:rsidRPr="00E82344" w:rsidRDefault="00E01133" w:rsidP="00E01133">
            <w:pPr>
              <w:tabs>
                <w:tab w:val="left" w:pos="2520"/>
              </w:tabs>
              <w:spacing w:before="75" w:after="75"/>
              <w:jc w:val="both"/>
              <w:rPr>
                <w:rFonts w:ascii="Arial" w:hAnsi="Arial" w:cs="Arial"/>
                <w:sz w:val="20"/>
                <w:szCs w:val="20"/>
                <w:lang w:val="fr-FR"/>
              </w:rPr>
            </w:pPr>
            <w:r w:rsidRPr="008B333D">
              <w:rPr>
                <w:rFonts w:ascii="Arial" w:hAnsi="Arial" w:cs="Arial"/>
                <w:sz w:val="20"/>
                <w:szCs w:val="20"/>
                <w:lang w:val="fr-FR"/>
              </w:rPr>
              <w:t>François Boucher</w:t>
            </w:r>
          </w:p>
        </w:tc>
        <w:tc>
          <w:tcPr>
            <w:tcW w:w="1984" w:type="dxa"/>
          </w:tcPr>
          <w:p w:rsidR="00E01133" w:rsidRPr="00E82344" w:rsidRDefault="00E01133" w:rsidP="00E01133">
            <w:pPr>
              <w:tabs>
                <w:tab w:val="left" w:pos="2520"/>
              </w:tabs>
              <w:spacing w:before="75" w:after="75"/>
              <w:rPr>
                <w:rFonts w:ascii="Arial" w:hAnsi="Arial" w:cs="Arial"/>
                <w:sz w:val="20"/>
                <w:szCs w:val="20"/>
                <w:lang w:val="fr-FR"/>
              </w:rPr>
            </w:pPr>
            <w:r w:rsidRPr="008B333D">
              <w:rPr>
                <w:rFonts w:ascii="Arial" w:hAnsi="Arial" w:cs="Arial"/>
                <w:sz w:val="20"/>
                <w:szCs w:val="20"/>
                <w:lang w:val="fr-FR"/>
              </w:rPr>
              <w:t>CIRAD UMR Innovation/</w:t>
            </w:r>
            <w:proofErr w:type="spellStart"/>
            <w:r w:rsidRPr="008B333D">
              <w:rPr>
                <w:rFonts w:ascii="Arial" w:hAnsi="Arial" w:cs="Arial"/>
                <w:sz w:val="20"/>
                <w:szCs w:val="20"/>
                <w:lang w:val="fr-FR"/>
              </w:rPr>
              <w:t>México</w:t>
            </w:r>
            <w:proofErr w:type="spellEnd"/>
          </w:p>
        </w:tc>
        <w:tc>
          <w:tcPr>
            <w:tcW w:w="1947" w:type="dxa"/>
          </w:tcPr>
          <w:p w:rsidR="00E01133" w:rsidRPr="00E82344" w:rsidRDefault="00E01133" w:rsidP="00E01133">
            <w:pPr>
              <w:tabs>
                <w:tab w:val="left" w:pos="2520"/>
              </w:tabs>
              <w:spacing w:before="75" w:after="75"/>
              <w:jc w:val="both"/>
              <w:rPr>
                <w:rFonts w:ascii="Arial" w:hAnsi="Arial" w:cs="Arial"/>
                <w:sz w:val="20"/>
                <w:szCs w:val="20"/>
                <w:lang w:val="fr-FR"/>
              </w:rPr>
            </w:pPr>
            <w:r>
              <w:rPr>
                <w:rFonts w:ascii="Arial" w:hAnsi="Arial" w:cs="Arial"/>
                <w:sz w:val="20"/>
                <w:szCs w:val="20"/>
                <w:lang w:val="fr-FR"/>
              </w:rPr>
              <w:t xml:space="preserve">Ing. Agro, </w:t>
            </w:r>
            <w:proofErr w:type="spellStart"/>
            <w:r>
              <w:rPr>
                <w:rFonts w:ascii="Arial" w:hAnsi="Arial" w:cs="Arial"/>
                <w:sz w:val="20"/>
                <w:szCs w:val="20"/>
                <w:lang w:val="fr-FR"/>
              </w:rPr>
              <w:t>economista</w:t>
            </w:r>
            <w:proofErr w:type="spellEnd"/>
          </w:p>
        </w:tc>
        <w:tc>
          <w:tcPr>
            <w:tcW w:w="1607" w:type="dxa"/>
          </w:tcPr>
          <w:p w:rsidR="00E01133" w:rsidRPr="00E82344" w:rsidRDefault="00E01133" w:rsidP="002C0A08">
            <w:pPr>
              <w:tabs>
                <w:tab w:val="left" w:pos="2520"/>
              </w:tabs>
              <w:spacing w:before="75" w:after="75"/>
              <w:jc w:val="center"/>
              <w:rPr>
                <w:rFonts w:ascii="Arial" w:hAnsi="Arial" w:cs="Arial"/>
                <w:sz w:val="20"/>
                <w:szCs w:val="20"/>
                <w:lang w:val="fr-FR"/>
              </w:rPr>
            </w:pPr>
            <w:r>
              <w:rPr>
                <w:rFonts w:ascii="Arial" w:hAnsi="Arial" w:cs="Arial"/>
                <w:sz w:val="20"/>
                <w:szCs w:val="20"/>
                <w:lang w:val="fr-FR"/>
              </w:rPr>
              <w:t>5</w:t>
            </w:r>
          </w:p>
        </w:tc>
        <w:tc>
          <w:tcPr>
            <w:tcW w:w="2334" w:type="dxa"/>
          </w:tcPr>
          <w:p w:rsidR="00E01133" w:rsidRPr="00E82344" w:rsidRDefault="00E01133" w:rsidP="00E01133">
            <w:pPr>
              <w:tabs>
                <w:tab w:val="left" w:pos="2520"/>
              </w:tabs>
              <w:spacing w:before="75" w:after="75"/>
              <w:jc w:val="both"/>
              <w:rPr>
                <w:rFonts w:ascii="Arial" w:hAnsi="Arial" w:cs="Arial"/>
                <w:sz w:val="20"/>
                <w:szCs w:val="20"/>
                <w:lang w:val="es-ES"/>
              </w:rPr>
            </w:pPr>
            <w:r w:rsidRPr="008B333D">
              <w:rPr>
                <w:rFonts w:ascii="Arial" w:hAnsi="Arial" w:cs="Arial"/>
                <w:sz w:val="20"/>
                <w:szCs w:val="20"/>
                <w:lang w:val="es-ES"/>
              </w:rPr>
              <w:t>Referencias en México, Ecuador, Perú</w:t>
            </w:r>
          </w:p>
        </w:tc>
      </w:tr>
    </w:tbl>
    <w:p w:rsidR="00266571" w:rsidRDefault="00266571" w:rsidP="00B030A2">
      <w:pPr>
        <w:ind w:left="360"/>
        <w:rPr>
          <w:rFonts w:ascii="Arial" w:hAnsi="Arial" w:cs="Arial"/>
          <w:lang w:val="es-ES_tradnl"/>
        </w:rPr>
      </w:pPr>
    </w:p>
    <w:p w:rsidR="009E27B9" w:rsidRDefault="009E27B9" w:rsidP="00B030A2">
      <w:pPr>
        <w:ind w:left="360"/>
        <w:rPr>
          <w:rFonts w:ascii="Arial" w:hAnsi="Arial" w:cs="Arial"/>
          <w:lang w:val="es-ES_tradnl"/>
        </w:rPr>
      </w:pPr>
    </w:p>
    <w:p w:rsidR="00266571" w:rsidRPr="006808B0" w:rsidRDefault="00266571" w:rsidP="006B6941">
      <w:pPr>
        <w:numPr>
          <w:ilvl w:val="0"/>
          <w:numId w:val="21"/>
        </w:numPr>
        <w:shd w:val="clear" w:color="auto" w:fill="000080"/>
        <w:jc w:val="both"/>
        <w:rPr>
          <w:rFonts w:cs="Arial"/>
          <w:b/>
          <w:bCs/>
          <w:lang w:val="es-ES"/>
        </w:rPr>
      </w:pPr>
      <w:r w:rsidRPr="006808B0">
        <w:rPr>
          <w:rFonts w:cs="Arial"/>
          <w:b/>
          <w:bCs/>
          <w:lang w:val="es-ES"/>
        </w:rPr>
        <w:lastRenderedPageBreak/>
        <w:t>SUPUESTOS Y RIESGOS</w:t>
      </w:r>
    </w:p>
    <w:p w:rsidR="00266571" w:rsidRPr="006808B0" w:rsidRDefault="00266571" w:rsidP="000E31BD">
      <w:pPr>
        <w:rPr>
          <w:lang w:val="es-ES"/>
        </w:rPr>
      </w:pPr>
    </w:p>
    <w:p w:rsidR="000E31BD" w:rsidRPr="006808B0" w:rsidRDefault="00062927" w:rsidP="000E31BD">
      <w:pPr>
        <w:rPr>
          <w:rFonts w:ascii="Arial" w:hAnsi="Arial" w:cs="Arial"/>
          <w:sz w:val="24"/>
          <w:lang w:val="es-ES"/>
        </w:rPr>
      </w:pPr>
      <w:r w:rsidRPr="006808B0">
        <w:rPr>
          <w:rFonts w:ascii="Arial" w:hAnsi="Arial" w:cs="Arial"/>
          <w:bCs/>
          <w:szCs w:val="20"/>
          <w:lang w:val="es-ES"/>
        </w:rPr>
        <w:t>No se prevén mayores riesgos en la implementación del proyecto</w:t>
      </w:r>
    </w:p>
    <w:p w:rsidR="000E31BD" w:rsidRPr="006808B0" w:rsidRDefault="000E31BD" w:rsidP="000E31BD">
      <w:pPr>
        <w:rPr>
          <w:lang w:val="es-ES"/>
        </w:rPr>
      </w:pPr>
    </w:p>
    <w:p w:rsidR="00266571" w:rsidRPr="006808B0" w:rsidRDefault="00266571" w:rsidP="006B6941">
      <w:pPr>
        <w:numPr>
          <w:ilvl w:val="0"/>
          <w:numId w:val="21"/>
        </w:numPr>
        <w:shd w:val="clear" w:color="auto" w:fill="000080"/>
        <w:jc w:val="both"/>
        <w:rPr>
          <w:rFonts w:cs="Arial"/>
          <w:b/>
          <w:bCs/>
          <w:lang w:val="es-ES"/>
        </w:rPr>
      </w:pPr>
      <w:r w:rsidRPr="006808B0">
        <w:rPr>
          <w:rFonts w:cs="Arial"/>
          <w:b/>
          <w:bCs/>
          <w:lang w:val="es-ES"/>
        </w:rPr>
        <w:t xml:space="preserve">PLAN </w:t>
      </w:r>
      <w:r w:rsidRPr="006808B0">
        <w:rPr>
          <w:rFonts w:cs="Arial"/>
          <w:b/>
          <w:bCs/>
          <w:shd w:val="clear" w:color="auto" w:fill="000080"/>
          <w:lang w:val="es-ES"/>
        </w:rPr>
        <w:t>DE ADQUISICIONES DE BIENES Y SERVICIOS</w:t>
      </w:r>
    </w:p>
    <w:p w:rsidR="00266571" w:rsidRPr="006808B0" w:rsidRDefault="00266571" w:rsidP="00266571">
      <w:pPr>
        <w:ind w:left="360"/>
        <w:jc w:val="both"/>
        <w:rPr>
          <w:rFonts w:ascii="Arial" w:hAnsi="Arial" w:cs="Arial"/>
          <w:b/>
          <w:bCs/>
          <w:lang w:val="es-ES"/>
        </w:rPr>
      </w:pPr>
    </w:p>
    <w:p w:rsidR="00266571" w:rsidRPr="006808B0" w:rsidRDefault="00266571" w:rsidP="00266571">
      <w:pPr>
        <w:ind w:left="360"/>
        <w:jc w:val="both"/>
        <w:rPr>
          <w:rFonts w:ascii="Arial" w:hAnsi="Arial" w:cs="Arial"/>
          <w:bCs/>
          <w:lang w:val="es-ES"/>
        </w:rPr>
      </w:pPr>
      <w:r w:rsidRPr="006808B0">
        <w:rPr>
          <w:rFonts w:ascii="Arial" w:hAnsi="Arial" w:cs="Arial"/>
          <w:bCs/>
          <w:lang w:val="es-ES"/>
        </w:rPr>
        <w:t>Plan de adquisición de bienes: equipos y maquinaria</w:t>
      </w:r>
    </w:p>
    <w:tbl>
      <w:tblPr>
        <w:tblpPr w:leftFromText="180" w:rightFromText="180" w:vertAnchor="text" w:horzAnchor="margin" w:tblpXSpec="center" w:tblpY="12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800"/>
        <w:gridCol w:w="1296"/>
        <w:gridCol w:w="1044"/>
        <w:gridCol w:w="900"/>
        <w:gridCol w:w="1440"/>
        <w:gridCol w:w="1260"/>
      </w:tblGrid>
      <w:tr w:rsidR="006B6941" w:rsidRPr="006808B0" w:rsidTr="000E31BD">
        <w:tc>
          <w:tcPr>
            <w:tcW w:w="1548" w:type="dxa"/>
            <w:shd w:val="clear" w:color="auto" w:fill="E6E6E6"/>
          </w:tcPr>
          <w:p w:rsidR="006B6941" w:rsidRPr="006808B0" w:rsidRDefault="006B6941" w:rsidP="00E8155A">
            <w:pPr>
              <w:tabs>
                <w:tab w:val="left" w:pos="900"/>
              </w:tabs>
              <w:jc w:val="center"/>
              <w:rPr>
                <w:rFonts w:ascii="Arial" w:hAnsi="Arial" w:cs="Arial"/>
                <w:b/>
                <w:sz w:val="18"/>
                <w:szCs w:val="18"/>
                <w:lang w:val="es-ES"/>
              </w:rPr>
            </w:pPr>
            <w:r w:rsidRPr="006808B0">
              <w:rPr>
                <w:rFonts w:ascii="Arial" w:hAnsi="Arial" w:cs="Arial"/>
                <w:b/>
                <w:sz w:val="18"/>
                <w:szCs w:val="18"/>
                <w:lang w:val="es-ES"/>
              </w:rPr>
              <w:t>Adquisición de Equipo</w:t>
            </w:r>
          </w:p>
        </w:tc>
        <w:tc>
          <w:tcPr>
            <w:tcW w:w="1800" w:type="dxa"/>
            <w:shd w:val="clear" w:color="auto" w:fill="E6E6E6"/>
          </w:tcPr>
          <w:p w:rsidR="006B6941" w:rsidRPr="006808B0" w:rsidRDefault="006B6941" w:rsidP="00E8155A">
            <w:pPr>
              <w:tabs>
                <w:tab w:val="left" w:pos="900"/>
              </w:tabs>
              <w:jc w:val="center"/>
              <w:rPr>
                <w:rFonts w:ascii="Arial" w:hAnsi="Arial" w:cs="Arial"/>
                <w:b/>
                <w:sz w:val="18"/>
                <w:szCs w:val="18"/>
                <w:lang w:val="es-ES"/>
              </w:rPr>
            </w:pPr>
            <w:r w:rsidRPr="006808B0">
              <w:rPr>
                <w:rFonts w:ascii="Arial" w:hAnsi="Arial" w:cs="Arial"/>
                <w:b/>
                <w:sz w:val="18"/>
                <w:szCs w:val="18"/>
                <w:lang w:val="es-ES"/>
              </w:rPr>
              <w:t>Institución/País</w:t>
            </w:r>
          </w:p>
        </w:tc>
        <w:tc>
          <w:tcPr>
            <w:tcW w:w="2340" w:type="dxa"/>
            <w:gridSpan w:val="2"/>
            <w:shd w:val="clear" w:color="auto" w:fill="E6E6E6"/>
          </w:tcPr>
          <w:p w:rsidR="006B6941" w:rsidRPr="006808B0" w:rsidRDefault="006B6941" w:rsidP="00E8155A">
            <w:pPr>
              <w:tabs>
                <w:tab w:val="left" w:pos="900"/>
              </w:tabs>
              <w:jc w:val="center"/>
              <w:rPr>
                <w:rFonts w:ascii="Arial" w:hAnsi="Arial" w:cs="Arial"/>
                <w:b/>
                <w:sz w:val="18"/>
                <w:szCs w:val="18"/>
                <w:lang w:val="es-ES"/>
              </w:rPr>
            </w:pPr>
            <w:r w:rsidRPr="006808B0">
              <w:rPr>
                <w:rFonts w:ascii="Arial" w:hAnsi="Arial" w:cs="Arial"/>
                <w:b/>
                <w:sz w:val="18"/>
                <w:szCs w:val="18"/>
                <w:lang w:val="es-ES"/>
              </w:rPr>
              <w:t>Monto estimado por fuente de financiación</w:t>
            </w:r>
          </w:p>
        </w:tc>
        <w:tc>
          <w:tcPr>
            <w:tcW w:w="900" w:type="dxa"/>
            <w:shd w:val="clear" w:color="auto" w:fill="E6E6E6"/>
          </w:tcPr>
          <w:p w:rsidR="006B6941" w:rsidRPr="006808B0" w:rsidRDefault="006B6941" w:rsidP="00E8155A">
            <w:pPr>
              <w:tabs>
                <w:tab w:val="left" w:pos="900"/>
              </w:tabs>
              <w:jc w:val="center"/>
              <w:rPr>
                <w:rFonts w:ascii="Arial" w:hAnsi="Arial" w:cs="Arial"/>
                <w:b/>
                <w:sz w:val="18"/>
                <w:szCs w:val="18"/>
                <w:lang w:val="es-ES"/>
              </w:rPr>
            </w:pPr>
            <w:r w:rsidRPr="006808B0">
              <w:rPr>
                <w:rFonts w:ascii="Arial" w:hAnsi="Arial" w:cs="Arial"/>
                <w:b/>
                <w:sz w:val="18"/>
                <w:szCs w:val="18"/>
                <w:lang w:val="es-ES"/>
              </w:rPr>
              <w:t>Método de adquisición</w:t>
            </w:r>
          </w:p>
          <w:p w:rsidR="006B6941" w:rsidRPr="006808B0" w:rsidRDefault="006B6941" w:rsidP="00E8155A">
            <w:pPr>
              <w:tabs>
                <w:tab w:val="left" w:pos="900"/>
              </w:tabs>
              <w:jc w:val="center"/>
              <w:rPr>
                <w:rFonts w:ascii="Arial" w:hAnsi="Arial" w:cs="Arial"/>
                <w:b/>
                <w:sz w:val="18"/>
                <w:szCs w:val="18"/>
                <w:lang w:val="es-ES"/>
              </w:rPr>
            </w:pPr>
            <w:r w:rsidRPr="006808B0">
              <w:rPr>
                <w:rFonts w:ascii="Arial" w:hAnsi="Arial" w:cs="Arial"/>
                <w:b/>
                <w:sz w:val="18"/>
                <w:szCs w:val="18"/>
                <w:lang w:val="es-ES"/>
              </w:rPr>
              <w:t>(CP / SD)</w:t>
            </w:r>
          </w:p>
        </w:tc>
        <w:tc>
          <w:tcPr>
            <w:tcW w:w="1440" w:type="dxa"/>
            <w:shd w:val="clear" w:color="auto" w:fill="E6E6E6"/>
          </w:tcPr>
          <w:p w:rsidR="006B6941" w:rsidRPr="006808B0" w:rsidRDefault="006B6941" w:rsidP="00E8155A">
            <w:pPr>
              <w:tabs>
                <w:tab w:val="left" w:pos="900"/>
              </w:tabs>
              <w:jc w:val="center"/>
              <w:rPr>
                <w:rFonts w:ascii="Arial" w:hAnsi="Arial" w:cs="Arial"/>
                <w:b/>
                <w:sz w:val="18"/>
                <w:szCs w:val="18"/>
                <w:lang w:val="es-ES"/>
              </w:rPr>
            </w:pPr>
            <w:r w:rsidRPr="006808B0">
              <w:rPr>
                <w:rFonts w:ascii="Arial" w:hAnsi="Arial" w:cs="Arial"/>
                <w:b/>
                <w:sz w:val="18"/>
                <w:szCs w:val="18"/>
                <w:lang w:val="es-ES"/>
              </w:rPr>
              <w:t>Breve Justificación</w:t>
            </w:r>
          </w:p>
        </w:tc>
        <w:tc>
          <w:tcPr>
            <w:tcW w:w="1260" w:type="dxa"/>
            <w:shd w:val="clear" w:color="auto" w:fill="E6E6E6"/>
          </w:tcPr>
          <w:p w:rsidR="006B6941" w:rsidRPr="006808B0" w:rsidRDefault="006B6941" w:rsidP="00E8155A">
            <w:pPr>
              <w:tabs>
                <w:tab w:val="left" w:pos="900"/>
              </w:tabs>
              <w:jc w:val="center"/>
              <w:rPr>
                <w:rFonts w:ascii="Arial" w:hAnsi="Arial" w:cs="Arial"/>
                <w:b/>
                <w:sz w:val="18"/>
                <w:szCs w:val="18"/>
                <w:lang w:val="es-ES"/>
              </w:rPr>
            </w:pPr>
            <w:r w:rsidRPr="006808B0">
              <w:rPr>
                <w:rFonts w:ascii="Arial" w:hAnsi="Arial" w:cs="Arial"/>
                <w:b/>
                <w:sz w:val="18"/>
                <w:szCs w:val="18"/>
                <w:lang w:val="es-ES"/>
              </w:rPr>
              <w:t>Año de adquisición</w:t>
            </w:r>
          </w:p>
        </w:tc>
      </w:tr>
      <w:tr w:rsidR="006B6941" w:rsidRPr="006808B0" w:rsidTr="00A204C9">
        <w:tc>
          <w:tcPr>
            <w:tcW w:w="1548" w:type="dxa"/>
          </w:tcPr>
          <w:p w:rsidR="006B6941" w:rsidRPr="006808B0" w:rsidRDefault="006B6941" w:rsidP="006B6941">
            <w:pPr>
              <w:tabs>
                <w:tab w:val="left" w:pos="900"/>
              </w:tabs>
              <w:jc w:val="both"/>
              <w:rPr>
                <w:rFonts w:ascii="Arial" w:hAnsi="Arial" w:cs="Arial"/>
                <w:sz w:val="18"/>
                <w:szCs w:val="18"/>
                <w:lang w:val="es-ES"/>
              </w:rPr>
            </w:pPr>
          </w:p>
        </w:tc>
        <w:tc>
          <w:tcPr>
            <w:tcW w:w="1800" w:type="dxa"/>
          </w:tcPr>
          <w:p w:rsidR="006B6941" w:rsidRPr="006808B0" w:rsidRDefault="006B6941" w:rsidP="006B6941">
            <w:pPr>
              <w:tabs>
                <w:tab w:val="left" w:pos="900"/>
              </w:tabs>
              <w:jc w:val="both"/>
              <w:rPr>
                <w:rFonts w:ascii="Arial" w:hAnsi="Arial" w:cs="Arial"/>
                <w:sz w:val="18"/>
                <w:szCs w:val="18"/>
                <w:lang w:val="es-ES"/>
              </w:rPr>
            </w:pPr>
          </w:p>
        </w:tc>
        <w:tc>
          <w:tcPr>
            <w:tcW w:w="1296" w:type="dxa"/>
          </w:tcPr>
          <w:p w:rsidR="006B6941" w:rsidRPr="006808B0" w:rsidRDefault="006B6941" w:rsidP="006B6941">
            <w:pPr>
              <w:tabs>
                <w:tab w:val="left" w:pos="900"/>
              </w:tabs>
              <w:jc w:val="both"/>
              <w:rPr>
                <w:rFonts w:ascii="Arial" w:hAnsi="Arial" w:cs="Arial"/>
                <w:sz w:val="18"/>
                <w:szCs w:val="18"/>
                <w:lang w:val="es-ES"/>
              </w:rPr>
            </w:pPr>
            <w:r w:rsidRPr="006808B0">
              <w:rPr>
                <w:rFonts w:ascii="Arial" w:hAnsi="Arial" w:cs="Arial"/>
                <w:sz w:val="18"/>
                <w:szCs w:val="18"/>
                <w:lang w:val="es-ES"/>
              </w:rPr>
              <w:t>FONTAGRO</w:t>
            </w:r>
          </w:p>
        </w:tc>
        <w:tc>
          <w:tcPr>
            <w:tcW w:w="1044" w:type="dxa"/>
          </w:tcPr>
          <w:p w:rsidR="006B6941" w:rsidRPr="006808B0" w:rsidRDefault="006B6941" w:rsidP="006B6941">
            <w:pPr>
              <w:tabs>
                <w:tab w:val="left" w:pos="900"/>
              </w:tabs>
              <w:jc w:val="both"/>
              <w:rPr>
                <w:rFonts w:ascii="Arial" w:hAnsi="Arial" w:cs="Arial"/>
                <w:sz w:val="18"/>
                <w:szCs w:val="18"/>
                <w:lang w:val="es-ES"/>
              </w:rPr>
            </w:pPr>
            <w:r w:rsidRPr="006808B0">
              <w:rPr>
                <w:rFonts w:ascii="Arial" w:hAnsi="Arial" w:cs="Arial"/>
                <w:sz w:val="18"/>
                <w:szCs w:val="18"/>
                <w:lang w:val="es-ES"/>
              </w:rPr>
              <w:t xml:space="preserve">Local </w:t>
            </w:r>
          </w:p>
        </w:tc>
        <w:tc>
          <w:tcPr>
            <w:tcW w:w="900" w:type="dxa"/>
          </w:tcPr>
          <w:p w:rsidR="006B6941" w:rsidRPr="006808B0" w:rsidRDefault="006B6941" w:rsidP="006B6941">
            <w:pPr>
              <w:tabs>
                <w:tab w:val="left" w:pos="900"/>
              </w:tabs>
              <w:jc w:val="both"/>
              <w:rPr>
                <w:rFonts w:ascii="Arial" w:hAnsi="Arial" w:cs="Arial"/>
                <w:sz w:val="18"/>
                <w:szCs w:val="18"/>
                <w:lang w:val="es-ES"/>
              </w:rPr>
            </w:pPr>
          </w:p>
        </w:tc>
        <w:tc>
          <w:tcPr>
            <w:tcW w:w="1440" w:type="dxa"/>
          </w:tcPr>
          <w:p w:rsidR="006B6941" w:rsidRPr="006808B0" w:rsidRDefault="006B6941" w:rsidP="006B6941">
            <w:pPr>
              <w:tabs>
                <w:tab w:val="left" w:pos="900"/>
              </w:tabs>
              <w:jc w:val="both"/>
              <w:rPr>
                <w:rFonts w:ascii="Arial" w:hAnsi="Arial" w:cs="Arial"/>
                <w:sz w:val="18"/>
                <w:szCs w:val="18"/>
                <w:lang w:val="es-ES"/>
              </w:rPr>
            </w:pPr>
          </w:p>
        </w:tc>
        <w:tc>
          <w:tcPr>
            <w:tcW w:w="1260" w:type="dxa"/>
          </w:tcPr>
          <w:p w:rsidR="006B6941" w:rsidRPr="006808B0" w:rsidRDefault="006B6941" w:rsidP="006B6941">
            <w:pPr>
              <w:tabs>
                <w:tab w:val="left" w:pos="900"/>
              </w:tabs>
              <w:jc w:val="both"/>
              <w:rPr>
                <w:rFonts w:ascii="Arial" w:hAnsi="Arial" w:cs="Arial"/>
                <w:sz w:val="18"/>
                <w:szCs w:val="18"/>
                <w:lang w:val="es-ES"/>
              </w:rPr>
            </w:pPr>
          </w:p>
        </w:tc>
      </w:tr>
      <w:tr w:rsidR="006B6941" w:rsidRPr="006808B0" w:rsidTr="00A204C9">
        <w:tc>
          <w:tcPr>
            <w:tcW w:w="1548" w:type="dxa"/>
          </w:tcPr>
          <w:p w:rsidR="006B6941" w:rsidRPr="006808B0" w:rsidRDefault="002C0A08" w:rsidP="006B6941">
            <w:pPr>
              <w:tabs>
                <w:tab w:val="left" w:pos="900"/>
              </w:tabs>
              <w:jc w:val="both"/>
              <w:rPr>
                <w:rFonts w:ascii="Arial" w:hAnsi="Arial" w:cs="Arial"/>
                <w:sz w:val="18"/>
                <w:szCs w:val="18"/>
                <w:lang w:val="es-ES"/>
              </w:rPr>
            </w:pPr>
            <w:r>
              <w:rPr>
                <w:rFonts w:ascii="Arial" w:hAnsi="Arial" w:cs="Arial"/>
                <w:sz w:val="18"/>
                <w:szCs w:val="18"/>
                <w:lang w:val="es-ES"/>
              </w:rPr>
              <w:t>N/C</w:t>
            </w:r>
          </w:p>
        </w:tc>
        <w:tc>
          <w:tcPr>
            <w:tcW w:w="1800" w:type="dxa"/>
          </w:tcPr>
          <w:p w:rsidR="006B6941" w:rsidRPr="006808B0" w:rsidRDefault="006B6941" w:rsidP="006B6941">
            <w:pPr>
              <w:tabs>
                <w:tab w:val="left" w:pos="900"/>
              </w:tabs>
              <w:jc w:val="both"/>
              <w:rPr>
                <w:rFonts w:ascii="Arial" w:hAnsi="Arial" w:cs="Arial"/>
                <w:sz w:val="18"/>
                <w:szCs w:val="18"/>
                <w:lang w:val="es-ES"/>
              </w:rPr>
            </w:pPr>
          </w:p>
        </w:tc>
        <w:tc>
          <w:tcPr>
            <w:tcW w:w="1296" w:type="dxa"/>
          </w:tcPr>
          <w:p w:rsidR="006B6941" w:rsidRPr="006808B0" w:rsidRDefault="006B6941" w:rsidP="006B6941">
            <w:pPr>
              <w:tabs>
                <w:tab w:val="left" w:pos="900"/>
              </w:tabs>
              <w:jc w:val="both"/>
              <w:rPr>
                <w:rFonts w:ascii="Arial" w:hAnsi="Arial" w:cs="Arial"/>
                <w:sz w:val="18"/>
                <w:szCs w:val="18"/>
                <w:lang w:val="es-ES"/>
              </w:rPr>
            </w:pPr>
          </w:p>
        </w:tc>
        <w:tc>
          <w:tcPr>
            <w:tcW w:w="1044" w:type="dxa"/>
          </w:tcPr>
          <w:p w:rsidR="006B6941" w:rsidRPr="006808B0" w:rsidRDefault="006B6941" w:rsidP="006B6941">
            <w:pPr>
              <w:tabs>
                <w:tab w:val="left" w:pos="900"/>
              </w:tabs>
              <w:jc w:val="both"/>
              <w:rPr>
                <w:rFonts w:ascii="Arial" w:hAnsi="Arial" w:cs="Arial"/>
                <w:sz w:val="18"/>
                <w:szCs w:val="18"/>
                <w:lang w:val="es-ES"/>
              </w:rPr>
            </w:pPr>
          </w:p>
        </w:tc>
        <w:tc>
          <w:tcPr>
            <w:tcW w:w="900" w:type="dxa"/>
          </w:tcPr>
          <w:p w:rsidR="006B6941" w:rsidRPr="006808B0" w:rsidRDefault="006B6941" w:rsidP="006B6941">
            <w:pPr>
              <w:tabs>
                <w:tab w:val="left" w:pos="900"/>
              </w:tabs>
              <w:jc w:val="both"/>
              <w:rPr>
                <w:rFonts w:ascii="Arial" w:hAnsi="Arial" w:cs="Arial"/>
                <w:sz w:val="18"/>
                <w:szCs w:val="18"/>
                <w:lang w:val="es-ES"/>
              </w:rPr>
            </w:pPr>
          </w:p>
        </w:tc>
        <w:tc>
          <w:tcPr>
            <w:tcW w:w="1440" w:type="dxa"/>
          </w:tcPr>
          <w:p w:rsidR="006B6941" w:rsidRPr="006808B0" w:rsidRDefault="006B6941" w:rsidP="006B6941">
            <w:pPr>
              <w:tabs>
                <w:tab w:val="left" w:pos="900"/>
              </w:tabs>
              <w:jc w:val="both"/>
              <w:rPr>
                <w:rFonts w:ascii="Arial" w:hAnsi="Arial" w:cs="Arial"/>
                <w:sz w:val="18"/>
                <w:szCs w:val="18"/>
                <w:lang w:val="es-ES"/>
              </w:rPr>
            </w:pPr>
          </w:p>
        </w:tc>
        <w:tc>
          <w:tcPr>
            <w:tcW w:w="1260" w:type="dxa"/>
          </w:tcPr>
          <w:p w:rsidR="006B6941" w:rsidRPr="006808B0" w:rsidRDefault="006B6941" w:rsidP="006B6941">
            <w:pPr>
              <w:tabs>
                <w:tab w:val="left" w:pos="900"/>
              </w:tabs>
              <w:jc w:val="both"/>
              <w:rPr>
                <w:rFonts w:ascii="Arial" w:hAnsi="Arial" w:cs="Arial"/>
                <w:sz w:val="18"/>
                <w:szCs w:val="18"/>
                <w:lang w:val="es-ES"/>
              </w:rPr>
            </w:pPr>
          </w:p>
        </w:tc>
      </w:tr>
    </w:tbl>
    <w:p w:rsidR="00266571" w:rsidRPr="006808B0" w:rsidRDefault="00266571" w:rsidP="00266571">
      <w:pPr>
        <w:ind w:left="360"/>
        <w:jc w:val="both"/>
        <w:rPr>
          <w:rFonts w:ascii="Arial" w:hAnsi="Arial" w:cs="Arial"/>
          <w:b/>
          <w:bCs/>
          <w:lang w:val="es-ES"/>
        </w:rPr>
      </w:pPr>
    </w:p>
    <w:p w:rsidR="00266571" w:rsidRPr="006808B0" w:rsidRDefault="00266571" w:rsidP="00266571">
      <w:pPr>
        <w:ind w:left="360"/>
        <w:jc w:val="both"/>
        <w:rPr>
          <w:rFonts w:ascii="Arial" w:hAnsi="Arial" w:cs="Arial"/>
          <w:lang w:val="es-ES"/>
        </w:rPr>
      </w:pPr>
    </w:p>
    <w:p w:rsidR="006B479A" w:rsidRPr="006808B0" w:rsidRDefault="006B479A" w:rsidP="00266571">
      <w:pPr>
        <w:ind w:left="360"/>
        <w:jc w:val="both"/>
        <w:rPr>
          <w:rFonts w:ascii="Arial" w:hAnsi="Arial" w:cs="Arial"/>
          <w:bCs/>
          <w:lang w:val="es-ES"/>
        </w:rPr>
      </w:pPr>
    </w:p>
    <w:p w:rsidR="006B479A" w:rsidRPr="006808B0" w:rsidRDefault="006B479A" w:rsidP="00266571">
      <w:pPr>
        <w:ind w:left="360"/>
        <w:jc w:val="both"/>
        <w:rPr>
          <w:rFonts w:ascii="Arial" w:hAnsi="Arial" w:cs="Arial"/>
          <w:bCs/>
          <w:lang w:val="es-ES"/>
        </w:rPr>
      </w:pPr>
    </w:p>
    <w:p w:rsidR="006B479A" w:rsidRPr="006808B0" w:rsidRDefault="006B479A" w:rsidP="00266571">
      <w:pPr>
        <w:ind w:left="360"/>
        <w:jc w:val="both"/>
        <w:rPr>
          <w:rFonts w:ascii="Arial" w:hAnsi="Arial" w:cs="Arial"/>
          <w:bCs/>
          <w:lang w:val="es-ES"/>
        </w:rPr>
      </w:pPr>
    </w:p>
    <w:p w:rsidR="006B479A" w:rsidRPr="006808B0" w:rsidRDefault="006B479A" w:rsidP="00266571">
      <w:pPr>
        <w:ind w:left="360"/>
        <w:jc w:val="both"/>
        <w:rPr>
          <w:rFonts w:ascii="Arial" w:hAnsi="Arial" w:cs="Arial"/>
          <w:bCs/>
          <w:lang w:val="es-ES"/>
        </w:rPr>
      </w:pPr>
    </w:p>
    <w:p w:rsidR="006B479A" w:rsidRPr="006808B0" w:rsidRDefault="006B479A" w:rsidP="00266571">
      <w:pPr>
        <w:ind w:left="360"/>
        <w:jc w:val="both"/>
        <w:rPr>
          <w:rFonts w:ascii="Arial" w:hAnsi="Arial" w:cs="Arial"/>
          <w:bCs/>
          <w:lang w:val="es-ES"/>
        </w:rPr>
      </w:pPr>
    </w:p>
    <w:p w:rsidR="006B479A" w:rsidRPr="006808B0" w:rsidRDefault="006B479A" w:rsidP="00266571">
      <w:pPr>
        <w:ind w:left="360"/>
        <w:jc w:val="both"/>
        <w:rPr>
          <w:rFonts w:ascii="Arial" w:hAnsi="Arial" w:cs="Arial"/>
          <w:bCs/>
          <w:lang w:val="es-ES"/>
        </w:rPr>
      </w:pPr>
    </w:p>
    <w:p w:rsidR="006B479A" w:rsidRPr="006808B0" w:rsidRDefault="006B479A" w:rsidP="00266571">
      <w:pPr>
        <w:ind w:left="360"/>
        <w:jc w:val="both"/>
        <w:rPr>
          <w:rFonts w:ascii="Arial" w:hAnsi="Arial" w:cs="Arial"/>
          <w:bCs/>
          <w:lang w:val="es-ES"/>
        </w:rPr>
      </w:pPr>
    </w:p>
    <w:p w:rsidR="00266571" w:rsidRPr="006808B0" w:rsidRDefault="00266571" w:rsidP="00266571">
      <w:pPr>
        <w:ind w:left="360"/>
        <w:jc w:val="both"/>
        <w:rPr>
          <w:rFonts w:ascii="Arial" w:hAnsi="Arial" w:cs="Arial"/>
          <w:bCs/>
          <w:lang w:val="es-ES"/>
        </w:rPr>
      </w:pPr>
      <w:r w:rsidRPr="006808B0">
        <w:rPr>
          <w:rFonts w:ascii="Arial" w:hAnsi="Arial" w:cs="Arial"/>
          <w:bCs/>
          <w:lang w:val="es-ES"/>
        </w:rPr>
        <w:t>Plan de contratación de servicios: consultores, especialistas y mano de obra no especializada</w:t>
      </w:r>
    </w:p>
    <w:p w:rsidR="00266571" w:rsidRPr="006808B0" w:rsidRDefault="00266571" w:rsidP="00266571">
      <w:pPr>
        <w:ind w:left="360"/>
        <w:jc w:val="both"/>
        <w:rPr>
          <w:rFonts w:ascii="Arial" w:hAnsi="Arial" w:cs="Arial"/>
          <w:lang w:val="es-ES"/>
        </w:rPr>
      </w:pPr>
    </w:p>
    <w:tbl>
      <w:tblPr>
        <w:tblW w:w="9726"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1"/>
        <w:gridCol w:w="1800"/>
        <w:gridCol w:w="1474"/>
        <w:gridCol w:w="1226"/>
        <w:gridCol w:w="1519"/>
        <w:gridCol w:w="1806"/>
      </w:tblGrid>
      <w:tr w:rsidR="00266571" w:rsidRPr="00963520" w:rsidTr="00A204C9">
        <w:tc>
          <w:tcPr>
            <w:tcW w:w="1901" w:type="dxa"/>
            <w:shd w:val="clear" w:color="auto" w:fill="E6E6E6"/>
          </w:tcPr>
          <w:p w:rsidR="00266571" w:rsidRPr="006808B0" w:rsidRDefault="00266571" w:rsidP="00E8155A">
            <w:pPr>
              <w:tabs>
                <w:tab w:val="left" w:pos="900"/>
              </w:tabs>
              <w:jc w:val="center"/>
              <w:rPr>
                <w:rFonts w:ascii="Arial" w:hAnsi="Arial" w:cs="Arial"/>
                <w:b/>
                <w:sz w:val="18"/>
                <w:szCs w:val="20"/>
                <w:lang w:val="es-ES"/>
              </w:rPr>
            </w:pPr>
            <w:r w:rsidRPr="006808B0">
              <w:rPr>
                <w:rFonts w:ascii="Arial" w:hAnsi="Arial" w:cs="Arial"/>
                <w:b/>
                <w:sz w:val="18"/>
                <w:szCs w:val="20"/>
                <w:lang w:val="es-ES"/>
              </w:rPr>
              <w:t>CONSULTORES</w:t>
            </w:r>
          </w:p>
          <w:p w:rsidR="00266571" w:rsidRPr="006808B0" w:rsidRDefault="00266571" w:rsidP="00E8155A">
            <w:pPr>
              <w:tabs>
                <w:tab w:val="left" w:pos="900"/>
              </w:tabs>
              <w:jc w:val="center"/>
              <w:rPr>
                <w:rFonts w:ascii="Arial" w:hAnsi="Arial" w:cs="Arial"/>
                <w:b/>
                <w:sz w:val="18"/>
                <w:szCs w:val="20"/>
                <w:lang w:val="es-ES"/>
              </w:rPr>
            </w:pPr>
            <w:r w:rsidRPr="006808B0">
              <w:rPr>
                <w:rFonts w:ascii="Arial" w:hAnsi="Arial" w:cs="Arial"/>
                <w:b/>
                <w:sz w:val="18"/>
                <w:szCs w:val="20"/>
                <w:lang w:val="es-ES"/>
              </w:rPr>
              <w:t>Especialidad/</w:t>
            </w:r>
          </w:p>
          <w:p w:rsidR="00266571" w:rsidRPr="006808B0" w:rsidRDefault="00266571" w:rsidP="00E8155A">
            <w:pPr>
              <w:tabs>
                <w:tab w:val="left" w:pos="900"/>
              </w:tabs>
              <w:jc w:val="center"/>
              <w:rPr>
                <w:rFonts w:ascii="Arial" w:hAnsi="Arial" w:cs="Arial"/>
                <w:b/>
                <w:sz w:val="18"/>
                <w:szCs w:val="20"/>
                <w:lang w:val="es-ES"/>
              </w:rPr>
            </w:pPr>
            <w:r w:rsidRPr="006808B0">
              <w:rPr>
                <w:rFonts w:ascii="Arial" w:hAnsi="Arial" w:cs="Arial"/>
                <w:b/>
                <w:sz w:val="18"/>
                <w:szCs w:val="20"/>
                <w:lang w:val="es-ES"/>
              </w:rPr>
              <w:t>Calificación</w:t>
            </w:r>
          </w:p>
        </w:tc>
        <w:tc>
          <w:tcPr>
            <w:tcW w:w="1800" w:type="dxa"/>
            <w:shd w:val="clear" w:color="auto" w:fill="E6E6E6"/>
          </w:tcPr>
          <w:p w:rsidR="00266571" w:rsidRPr="006808B0" w:rsidRDefault="00266571" w:rsidP="00E8155A">
            <w:pPr>
              <w:tabs>
                <w:tab w:val="left" w:pos="900"/>
              </w:tabs>
              <w:jc w:val="center"/>
              <w:rPr>
                <w:rFonts w:ascii="Arial" w:hAnsi="Arial" w:cs="Arial"/>
                <w:b/>
                <w:sz w:val="18"/>
                <w:szCs w:val="20"/>
                <w:lang w:val="es-ES"/>
              </w:rPr>
            </w:pPr>
            <w:r w:rsidRPr="006808B0">
              <w:rPr>
                <w:rFonts w:ascii="Arial" w:hAnsi="Arial" w:cs="Arial"/>
                <w:b/>
                <w:sz w:val="18"/>
                <w:szCs w:val="20"/>
                <w:lang w:val="es-ES"/>
              </w:rPr>
              <w:t xml:space="preserve">Institución/País </w:t>
            </w:r>
          </w:p>
        </w:tc>
        <w:tc>
          <w:tcPr>
            <w:tcW w:w="1474" w:type="dxa"/>
            <w:tcBorders>
              <w:bottom w:val="single" w:sz="4" w:space="0" w:color="auto"/>
            </w:tcBorders>
            <w:shd w:val="clear" w:color="auto" w:fill="E6E6E6"/>
          </w:tcPr>
          <w:p w:rsidR="00266571" w:rsidRPr="006808B0" w:rsidRDefault="00266571" w:rsidP="00E8155A">
            <w:pPr>
              <w:tabs>
                <w:tab w:val="left" w:pos="900"/>
              </w:tabs>
              <w:jc w:val="center"/>
              <w:rPr>
                <w:rFonts w:ascii="Arial" w:hAnsi="Arial" w:cs="Arial"/>
                <w:b/>
                <w:sz w:val="18"/>
                <w:szCs w:val="20"/>
                <w:lang w:val="es-ES"/>
              </w:rPr>
            </w:pPr>
            <w:r w:rsidRPr="006808B0">
              <w:rPr>
                <w:rFonts w:ascii="Arial" w:hAnsi="Arial" w:cs="Arial"/>
                <w:b/>
                <w:sz w:val="18"/>
                <w:szCs w:val="20"/>
                <w:lang w:val="es-ES"/>
              </w:rPr>
              <w:t>Objetivo</w:t>
            </w:r>
          </w:p>
        </w:tc>
        <w:tc>
          <w:tcPr>
            <w:tcW w:w="1226" w:type="dxa"/>
            <w:tcBorders>
              <w:bottom w:val="single" w:sz="4" w:space="0" w:color="auto"/>
            </w:tcBorders>
            <w:shd w:val="clear" w:color="auto" w:fill="E6E6E6"/>
          </w:tcPr>
          <w:p w:rsidR="00266571" w:rsidRPr="006808B0" w:rsidRDefault="00266571" w:rsidP="00E8155A">
            <w:pPr>
              <w:tabs>
                <w:tab w:val="left" w:pos="900"/>
              </w:tabs>
              <w:jc w:val="center"/>
              <w:rPr>
                <w:rFonts w:ascii="Arial" w:hAnsi="Arial" w:cs="Arial"/>
                <w:b/>
                <w:sz w:val="18"/>
                <w:szCs w:val="20"/>
                <w:lang w:val="es-ES"/>
              </w:rPr>
            </w:pPr>
            <w:r w:rsidRPr="006808B0">
              <w:rPr>
                <w:rFonts w:ascii="Arial" w:hAnsi="Arial" w:cs="Arial"/>
                <w:b/>
                <w:sz w:val="18"/>
                <w:szCs w:val="20"/>
                <w:lang w:val="es-ES"/>
              </w:rPr>
              <w:t>Duración</w:t>
            </w:r>
          </w:p>
        </w:tc>
        <w:tc>
          <w:tcPr>
            <w:tcW w:w="1519" w:type="dxa"/>
            <w:shd w:val="clear" w:color="auto" w:fill="E6E6E6"/>
          </w:tcPr>
          <w:p w:rsidR="00266571" w:rsidRPr="006808B0" w:rsidRDefault="00266571" w:rsidP="00E8155A">
            <w:pPr>
              <w:tabs>
                <w:tab w:val="left" w:pos="900"/>
              </w:tabs>
              <w:jc w:val="center"/>
              <w:rPr>
                <w:rFonts w:ascii="Arial" w:hAnsi="Arial" w:cs="Arial"/>
                <w:b/>
                <w:sz w:val="18"/>
                <w:szCs w:val="20"/>
                <w:lang w:val="es-ES"/>
              </w:rPr>
            </w:pPr>
            <w:r w:rsidRPr="006808B0">
              <w:rPr>
                <w:rFonts w:ascii="Arial" w:hAnsi="Arial" w:cs="Arial"/>
                <w:b/>
                <w:sz w:val="18"/>
                <w:szCs w:val="20"/>
                <w:lang w:val="es-ES"/>
              </w:rPr>
              <w:t>Monto estimado</w:t>
            </w:r>
          </w:p>
        </w:tc>
        <w:tc>
          <w:tcPr>
            <w:tcW w:w="1806" w:type="dxa"/>
            <w:shd w:val="clear" w:color="auto" w:fill="E6E6E6"/>
          </w:tcPr>
          <w:p w:rsidR="00266571" w:rsidRPr="006808B0" w:rsidRDefault="00266571" w:rsidP="00E8155A">
            <w:pPr>
              <w:tabs>
                <w:tab w:val="left" w:pos="900"/>
              </w:tabs>
              <w:jc w:val="center"/>
              <w:rPr>
                <w:rFonts w:ascii="Arial" w:hAnsi="Arial" w:cs="Arial"/>
                <w:b/>
                <w:sz w:val="18"/>
                <w:szCs w:val="20"/>
                <w:lang w:val="es-ES"/>
              </w:rPr>
            </w:pPr>
            <w:r w:rsidRPr="006808B0">
              <w:rPr>
                <w:rFonts w:ascii="Arial" w:hAnsi="Arial" w:cs="Arial"/>
                <w:b/>
                <w:sz w:val="18"/>
                <w:szCs w:val="20"/>
                <w:lang w:val="es-ES"/>
              </w:rPr>
              <w:t xml:space="preserve">Método de contratación </w:t>
            </w:r>
          </w:p>
          <w:p w:rsidR="00266571" w:rsidRPr="006808B0" w:rsidRDefault="00266571" w:rsidP="00E8155A">
            <w:pPr>
              <w:tabs>
                <w:tab w:val="left" w:pos="900"/>
              </w:tabs>
              <w:jc w:val="center"/>
              <w:rPr>
                <w:rFonts w:ascii="Arial" w:hAnsi="Arial" w:cs="Arial"/>
                <w:b/>
                <w:sz w:val="18"/>
                <w:szCs w:val="20"/>
                <w:lang w:val="es-ES"/>
              </w:rPr>
            </w:pPr>
            <w:r w:rsidRPr="006808B0">
              <w:rPr>
                <w:rFonts w:ascii="Arial" w:hAnsi="Arial" w:cs="Arial"/>
                <w:b/>
                <w:sz w:val="18"/>
                <w:szCs w:val="20"/>
                <w:lang w:val="es-ES"/>
              </w:rPr>
              <w:t>(CC / CD)</w:t>
            </w:r>
          </w:p>
        </w:tc>
      </w:tr>
      <w:tr w:rsidR="00A95836" w:rsidRPr="00531DA0" w:rsidTr="00A204C9">
        <w:trPr>
          <w:cantSplit/>
        </w:trPr>
        <w:tc>
          <w:tcPr>
            <w:tcW w:w="1901" w:type="dxa"/>
          </w:tcPr>
          <w:p w:rsidR="00A95836" w:rsidRPr="006808B0" w:rsidRDefault="00A95836" w:rsidP="003D66AB">
            <w:pPr>
              <w:tabs>
                <w:tab w:val="left" w:pos="900"/>
              </w:tabs>
              <w:jc w:val="both"/>
              <w:rPr>
                <w:rFonts w:ascii="Arial" w:hAnsi="Arial" w:cs="Arial"/>
                <w:sz w:val="18"/>
                <w:lang w:val="es-ES"/>
              </w:rPr>
            </w:pPr>
            <w:r>
              <w:rPr>
                <w:rFonts w:ascii="Arial" w:hAnsi="Arial" w:cs="Arial"/>
                <w:sz w:val="18"/>
                <w:lang w:val="es-ES"/>
              </w:rPr>
              <w:t xml:space="preserve">1 Economista </w:t>
            </w:r>
          </w:p>
        </w:tc>
        <w:tc>
          <w:tcPr>
            <w:tcW w:w="1800" w:type="dxa"/>
            <w:tcBorders>
              <w:right w:val="single" w:sz="4" w:space="0" w:color="auto"/>
            </w:tcBorders>
          </w:tcPr>
          <w:p w:rsidR="00A95836" w:rsidRPr="006808B0" w:rsidRDefault="00A95836" w:rsidP="00A95836">
            <w:pPr>
              <w:tabs>
                <w:tab w:val="left" w:pos="900"/>
              </w:tabs>
              <w:jc w:val="both"/>
              <w:rPr>
                <w:rFonts w:ascii="Arial" w:hAnsi="Arial" w:cs="Arial"/>
                <w:sz w:val="18"/>
                <w:lang w:val="es-ES"/>
              </w:rPr>
            </w:pPr>
            <w:r>
              <w:rPr>
                <w:rFonts w:ascii="Arial" w:hAnsi="Arial" w:cs="Arial"/>
                <w:sz w:val="18"/>
                <w:lang w:val="es-ES"/>
              </w:rPr>
              <w:t>A definir según postulantes</w:t>
            </w:r>
          </w:p>
        </w:tc>
        <w:tc>
          <w:tcPr>
            <w:tcW w:w="1474" w:type="dxa"/>
            <w:tcBorders>
              <w:top w:val="single" w:sz="4" w:space="0" w:color="auto"/>
              <w:left w:val="single" w:sz="4" w:space="0" w:color="auto"/>
              <w:bottom w:val="single" w:sz="4" w:space="0" w:color="auto"/>
              <w:right w:val="single" w:sz="4" w:space="0" w:color="auto"/>
            </w:tcBorders>
          </w:tcPr>
          <w:p w:rsidR="00A95836" w:rsidRPr="006808B0" w:rsidRDefault="00A95836" w:rsidP="00A95836">
            <w:pPr>
              <w:tabs>
                <w:tab w:val="left" w:pos="900"/>
              </w:tabs>
              <w:jc w:val="both"/>
              <w:rPr>
                <w:rFonts w:ascii="Arial" w:hAnsi="Arial" w:cs="Arial"/>
                <w:sz w:val="18"/>
                <w:lang w:val="es-ES"/>
              </w:rPr>
            </w:pPr>
            <w:r>
              <w:rPr>
                <w:rFonts w:ascii="Arial" w:hAnsi="Arial" w:cs="Arial"/>
                <w:sz w:val="18"/>
                <w:lang w:val="es-ES"/>
              </w:rPr>
              <w:t>Análisis de la experiencia de  EC y CC a nivel internacional</w:t>
            </w:r>
          </w:p>
        </w:tc>
        <w:tc>
          <w:tcPr>
            <w:tcW w:w="1226" w:type="dxa"/>
            <w:tcBorders>
              <w:top w:val="single" w:sz="4" w:space="0" w:color="auto"/>
              <w:left w:val="single" w:sz="4" w:space="0" w:color="auto"/>
              <w:bottom w:val="single" w:sz="4" w:space="0" w:color="auto"/>
              <w:right w:val="single" w:sz="4" w:space="0" w:color="auto"/>
            </w:tcBorders>
          </w:tcPr>
          <w:p w:rsidR="00A95836" w:rsidRPr="006808B0" w:rsidRDefault="00A95836" w:rsidP="003D66AB">
            <w:pPr>
              <w:tabs>
                <w:tab w:val="left" w:pos="900"/>
              </w:tabs>
              <w:jc w:val="both"/>
              <w:rPr>
                <w:rFonts w:ascii="Arial" w:hAnsi="Arial" w:cs="Arial"/>
                <w:sz w:val="18"/>
                <w:lang w:val="es-ES"/>
              </w:rPr>
            </w:pPr>
            <w:r>
              <w:rPr>
                <w:rFonts w:ascii="Arial" w:hAnsi="Arial" w:cs="Arial"/>
                <w:sz w:val="18"/>
                <w:lang w:val="es-ES"/>
              </w:rPr>
              <w:t>6 meses</w:t>
            </w:r>
          </w:p>
        </w:tc>
        <w:tc>
          <w:tcPr>
            <w:tcW w:w="1519" w:type="dxa"/>
            <w:tcBorders>
              <w:left w:val="single" w:sz="4" w:space="0" w:color="auto"/>
            </w:tcBorders>
          </w:tcPr>
          <w:p w:rsidR="00A95836" w:rsidRPr="006808B0" w:rsidRDefault="00A95836" w:rsidP="003D66AB">
            <w:pPr>
              <w:tabs>
                <w:tab w:val="left" w:pos="900"/>
              </w:tabs>
              <w:jc w:val="both"/>
              <w:rPr>
                <w:rFonts w:ascii="Arial" w:hAnsi="Arial" w:cs="Arial"/>
                <w:sz w:val="18"/>
                <w:lang w:val="es-ES"/>
              </w:rPr>
            </w:pPr>
            <w:r>
              <w:rPr>
                <w:rFonts w:ascii="Arial" w:hAnsi="Arial" w:cs="Arial"/>
                <w:sz w:val="18"/>
                <w:lang w:val="es-ES"/>
              </w:rPr>
              <w:t>US$ 12000</w:t>
            </w:r>
          </w:p>
        </w:tc>
        <w:tc>
          <w:tcPr>
            <w:tcW w:w="1806" w:type="dxa"/>
          </w:tcPr>
          <w:p w:rsidR="00A95836" w:rsidRPr="006808B0" w:rsidRDefault="00A95836" w:rsidP="003D66AB">
            <w:pPr>
              <w:tabs>
                <w:tab w:val="left" w:pos="900"/>
              </w:tabs>
              <w:jc w:val="both"/>
              <w:rPr>
                <w:rFonts w:ascii="Arial" w:hAnsi="Arial" w:cs="Arial"/>
                <w:sz w:val="18"/>
                <w:lang w:val="es-ES"/>
              </w:rPr>
            </w:pPr>
            <w:r>
              <w:rPr>
                <w:rFonts w:ascii="Arial" w:hAnsi="Arial" w:cs="Arial"/>
                <w:sz w:val="18"/>
                <w:lang w:val="es-ES"/>
              </w:rPr>
              <w:t>CC</w:t>
            </w:r>
          </w:p>
        </w:tc>
      </w:tr>
      <w:tr w:rsidR="00A95836" w:rsidRPr="00531DA0" w:rsidTr="00A204C9">
        <w:trPr>
          <w:cantSplit/>
        </w:trPr>
        <w:tc>
          <w:tcPr>
            <w:tcW w:w="1901" w:type="dxa"/>
          </w:tcPr>
          <w:p w:rsidR="00A95836" w:rsidRPr="006808B0" w:rsidRDefault="00A95836" w:rsidP="003D66AB">
            <w:pPr>
              <w:tabs>
                <w:tab w:val="left" w:pos="900"/>
              </w:tabs>
              <w:jc w:val="both"/>
              <w:rPr>
                <w:rFonts w:ascii="Arial" w:hAnsi="Arial" w:cs="Arial"/>
                <w:sz w:val="18"/>
                <w:lang w:val="es-ES"/>
              </w:rPr>
            </w:pPr>
            <w:r>
              <w:rPr>
                <w:rFonts w:ascii="Arial" w:hAnsi="Arial" w:cs="Arial"/>
                <w:sz w:val="18"/>
                <w:lang w:val="es-ES"/>
              </w:rPr>
              <w:t>1 Economista</w:t>
            </w:r>
          </w:p>
        </w:tc>
        <w:tc>
          <w:tcPr>
            <w:tcW w:w="1800" w:type="dxa"/>
            <w:tcBorders>
              <w:right w:val="single" w:sz="4" w:space="0" w:color="auto"/>
            </w:tcBorders>
          </w:tcPr>
          <w:p w:rsidR="00A95836" w:rsidRPr="006808B0" w:rsidRDefault="008370F5" w:rsidP="008370F5">
            <w:pPr>
              <w:tabs>
                <w:tab w:val="left" w:pos="900"/>
              </w:tabs>
              <w:jc w:val="both"/>
              <w:rPr>
                <w:rFonts w:ascii="Arial" w:hAnsi="Arial" w:cs="Arial"/>
                <w:sz w:val="18"/>
                <w:lang w:val="es-ES"/>
              </w:rPr>
            </w:pPr>
            <w:r>
              <w:rPr>
                <w:rFonts w:ascii="Arial" w:hAnsi="Arial" w:cs="Arial"/>
                <w:sz w:val="18"/>
                <w:lang w:val="es-ES"/>
              </w:rPr>
              <w:t>Se contratará al mismo consultor seleccionado en la actividad anterior</w:t>
            </w:r>
          </w:p>
        </w:tc>
        <w:tc>
          <w:tcPr>
            <w:tcW w:w="1474" w:type="dxa"/>
            <w:tcBorders>
              <w:top w:val="single" w:sz="4" w:space="0" w:color="auto"/>
              <w:left w:val="single" w:sz="4" w:space="0" w:color="auto"/>
              <w:bottom w:val="single" w:sz="4" w:space="0" w:color="auto"/>
              <w:right w:val="single" w:sz="4" w:space="0" w:color="auto"/>
            </w:tcBorders>
          </w:tcPr>
          <w:p w:rsidR="00A95836" w:rsidRPr="006808B0" w:rsidRDefault="00A95836" w:rsidP="00A95836">
            <w:pPr>
              <w:tabs>
                <w:tab w:val="left" w:pos="900"/>
              </w:tabs>
              <w:jc w:val="both"/>
              <w:rPr>
                <w:rFonts w:ascii="Arial" w:hAnsi="Arial" w:cs="Arial"/>
                <w:sz w:val="18"/>
                <w:lang w:val="es-ES"/>
              </w:rPr>
            </w:pPr>
            <w:r>
              <w:rPr>
                <w:rFonts w:ascii="Arial" w:hAnsi="Arial" w:cs="Arial"/>
                <w:sz w:val="18"/>
                <w:lang w:val="es-ES"/>
              </w:rPr>
              <w:t>Caracterización general de los casos seleccionados</w:t>
            </w:r>
          </w:p>
        </w:tc>
        <w:tc>
          <w:tcPr>
            <w:tcW w:w="1226" w:type="dxa"/>
            <w:tcBorders>
              <w:top w:val="single" w:sz="4" w:space="0" w:color="auto"/>
              <w:left w:val="single" w:sz="4" w:space="0" w:color="auto"/>
              <w:bottom w:val="single" w:sz="4" w:space="0" w:color="auto"/>
              <w:right w:val="single" w:sz="4" w:space="0" w:color="auto"/>
            </w:tcBorders>
          </w:tcPr>
          <w:p w:rsidR="00A95836" w:rsidRPr="006808B0" w:rsidRDefault="00A95836" w:rsidP="003D66AB">
            <w:pPr>
              <w:tabs>
                <w:tab w:val="left" w:pos="900"/>
              </w:tabs>
              <w:jc w:val="both"/>
              <w:rPr>
                <w:rFonts w:ascii="Arial" w:hAnsi="Arial" w:cs="Arial"/>
                <w:sz w:val="18"/>
                <w:lang w:val="es-ES"/>
              </w:rPr>
            </w:pPr>
            <w:r>
              <w:rPr>
                <w:rFonts w:ascii="Arial" w:hAnsi="Arial" w:cs="Arial"/>
                <w:sz w:val="18"/>
                <w:lang w:val="es-ES"/>
              </w:rPr>
              <w:t>6 meses</w:t>
            </w:r>
          </w:p>
        </w:tc>
        <w:tc>
          <w:tcPr>
            <w:tcW w:w="1519" w:type="dxa"/>
            <w:tcBorders>
              <w:left w:val="single" w:sz="4" w:space="0" w:color="auto"/>
            </w:tcBorders>
          </w:tcPr>
          <w:p w:rsidR="00A95836" w:rsidRPr="006808B0" w:rsidRDefault="00A95836" w:rsidP="003D66AB">
            <w:pPr>
              <w:tabs>
                <w:tab w:val="left" w:pos="900"/>
              </w:tabs>
              <w:jc w:val="both"/>
              <w:rPr>
                <w:rFonts w:ascii="Arial" w:hAnsi="Arial" w:cs="Arial"/>
                <w:sz w:val="18"/>
                <w:lang w:val="es-ES"/>
              </w:rPr>
            </w:pPr>
            <w:r>
              <w:rPr>
                <w:rFonts w:ascii="Arial" w:hAnsi="Arial" w:cs="Arial"/>
                <w:sz w:val="18"/>
                <w:lang w:val="es-ES"/>
              </w:rPr>
              <w:t>US$  8000</w:t>
            </w:r>
          </w:p>
        </w:tc>
        <w:tc>
          <w:tcPr>
            <w:tcW w:w="1806" w:type="dxa"/>
          </w:tcPr>
          <w:p w:rsidR="00A95836" w:rsidRPr="006808B0" w:rsidRDefault="00A95836" w:rsidP="003D66AB">
            <w:pPr>
              <w:tabs>
                <w:tab w:val="left" w:pos="900"/>
              </w:tabs>
              <w:jc w:val="both"/>
              <w:rPr>
                <w:rFonts w:ascii="Arial" w:hAnsi="Arial" w:cs="Arial"/>
                <w:sz w:val="18"/>
                <w:lang w:val="es-ES"/>
              </w:rPr>
            </w:pPr>
            <w:r>
              <w:rPr>
                <w:rFonts w:ascii="Arial" w:hAnsi="Arial" w:cs="Arial"/>
                <w:sz w:val="18"/>
                <w:lang w:val="es-ES"/>
              </w:rPr>
              <w:t>CD</w:t>
            </w:r>
          </w:p>
        </w:tc>
      </w:tr>
      <w:tr w:rsidR="00A95836" w:rsidRPr="00531DA0" w:rsidTr="00A204C9">
        <w:trPr>
          <w:cantSplit/>
        </w:trPr>
        <w:tc>
          <w:tcPr>
            <w:tcW w:w="1901" w:type="dxa"/>
          </w:tcPr>
          <w:p w:rsidR="00A95836" w:rsidRPr="006808B0" w:rsidRDefault="00A95836" w:rsidP="003D66AB">
            <w:pPr>
              <w:tabs>
                <w:tab w:val="left" w:pos="900"/>
              </w:tabs>
              <w:jc w:val="both"/>
              <w:rPr>
                <w:rFonts w:ascii="Arial" w:hAnsi="Arial" w:cs="Arial"/>
                <w:sz w:val="18"/>
                <w:lang w:val="es-ES"/>
              </w:rPr>
            </w:pPr>
            <w:r>
              <w:rPr>
                <w:rFonts w:ascii="Arial" w:hAnsi="Arial" w:cs="Arial"/>
                <w:sz w:val="18"/>
                <w:lang w:val="es-ES"/>
              </w:rPr>
              <w:t>2</w:t>
            </w:r>
            <w:r w:rsidR="004109F7">
              <w:rPr>
                <w:rFonts w:ascii="Arial" w:hAnsi="Arial" w:cs="Arial"/>
                <w:sz w:val="18"/>
                <w:lang w:val="es-ES"/>
              </w:rPr>
              <w:t xml:space="preserve"> Economista</w:t>
            </w:r>
            <w:r w:rsidR="00915B56">
              <w:rPr>
                <w:rFonts w:ascii="Arial" w:hAnsi="Arial" w:cs="Arial"/>
                <w:sz w:val="18"/>
                <w:lang w:val="es-ES"/>
              </w:rPr>
              <w:t>s</w:t>
            </w:r>
          </w:p>
        </w:tc>
        <w:tc>
          <w:tcPr>
            <w:tcW w:w="1800" w:type="dxa"/>
            <w:tcBorders>
              <w:right w:val="single" w:sz="4" w:space="0" w:color="auto"/>
            </w:tcBorders>
          </w:tcPr>
          <w:p w:rsidR="00A95836" w:rsidRPr="006808B0" w:rsidRDefault="004109F7" w:rsidP="003D66AB">
            <w:pPr>
              <w:tabs>
                <w:tab w:val="left" w:pos="900"/>
              </w:tabs>
              <w:jc w:val="both"/>
              <w:rPr>
                <w:rFonts w:ascii="Arial" w:hAnsi="Arial" w:cs="Arial"/>
                <w:sz w:val="18"/>
                <w:lang w:val="es-ES"/>
              </w:rPr>
            </w:pPr>
            <w:r>
              <w:rPr>
                <w:rFonts w:ascii="Arial" w:hAnsi="Arial" w:cs="Arial"/>
                <w:sz w:val="18"/>
                <w:lang w:val="es-ES"/>
              </w:rPr>
              <w:t>A definir según postulantes</w:t>
            </w:r>
          </w:p>
        </w:tc>
        <w:tc>
          <w:tcPr>
            <w:tcW w:w="1474" w:type="dxa"/>
            <w:tcBorders>
              <w:top w:val="single" w:sz="4" w:space="0" w:color="auto"/>
              <w:left w:val="single" w:sz="4" w:space="0" w:color="auto"/>
              <w:bottom w:val="single" w:sz="4" w:space="0" w:color="auto"/>
              <w:right w:val="single" w:sz="4" w:space="0" w:color="auto"/>
            </w:tcBorders>
          </w:tcPr>
          <w:p w:rsidR="00A95836" w:rsidRPr="006808B0" w:rsidRDefault="00A95836" w:rsidP="003D66AB">
            <w:pPr>
              <w:tabs>
                <w:tab w:val="left" w:pos="900"/>
              </w:tabs>
              <w:jc w:val="both"/>
              <w:rPr>
                <w:rFonts w:ascii="Arial" w:hAnsi="Arial" w:cs="Arial"/>
                <w:sz w:val="18"/>
                <w:lang w:val="es-ES"/>
              </w:rPr>
            </w:pPr>
            <w:r>
              <w:rPr>
                <w:rFonts w:ascii="Arial" w:hAnsi="Arial" w:cs="Arial"/>
                <w:sz w:val="18"/>
                <w:lang w:val="es-ES"/>
              </w:rPr>
              <w:t>Evaluación de los casos seleccionados</w:t>
            </w:r>
          </w:p>
        </w:tc>
        <w:tc>
          <w:tcPr>
            <w:tcW w:w="1226" w:type="dxa"/>
            <w:tcBorders>
              <w:top w:val="single" w:sz="4" w:space="0" w:color="auto"/>
              <w:left w:val="single" w:sz="4" w:space="0" w:color="auto"/>
              <w:bottom w:val="single" w:sz="4" w:space="0" w:color="auto"/>
              <w:right w:val="single" w:sz="4" w:space="0" w:color="auto"/>
            </w:tcBorders>
          </w:tcPr>
          <w:p w:rsidR="00A95836" w:rsidRPr="006808B0" w:rsidRDefault="00A95836" w:rsidP="003D66AB">
            <w:pPr>
              <w:tabs>
                <w:tab w:val="left" w:pos="900"/>
              </w:tabs>
              <w:jc w:val="both"/>
              <w:rPr>
                <w:rFonts w:ascii="Arial" w:hAnsi="Arial" w:cs="Arial"/>
                <w:sz w:val="18"/>
                <w:lang w:val="es-ES"/>
              </w:rPr>
            </w:pPr>
            <w:r>
              <w:rPr>
                <w:rFonts w:ascii="Arial" w:hAnsi="Arial" w:cs="Arial"/>
                <w:sz w:val="18"/>
                <w:lang w:val="es-ES"/>
              </w:rPr>
              <w:t>12 meses</w:t>
            </w:r>
          </w:p>
        </w:tc>
        <w:tc>
          <w:tcPr>
            <w:tcW w:w="1519" w:type="dxa"/>
            <w:tcBorders>
              <w:left w:val="single" w:sz="4" w:space="0" w:color="auto"/>
            </w:tcBorders>
          </w:tcPr>
          <w:p w:rsidR="00A95836" w:rsidRPr="006808B0" w:rsidRDefault="00A95836" w:rsidP="003D66AB">
            <w:pPr>
              <w:tabs>
                <w:tab w:val="left" w:pos="900"/>
              </w:tabs>
              <w:jc w:val="both"/>
              <w:rPr>
                <w:rFonts w:ascii="Arial" w:hAnsi="Arial" w:cs="Arial"/>
                <w:sz w:val="18"/>
                <w:lang w:val="es-ES"/>
              </w:rPr>
            </w:pPr>
            <w:r>
              <w:rPr>
                <w:rFonts w:ascii="Arial" w:hAnsi="Arial" w:cs="Arial"/>
                <w:sz w:val="18"/>
                <w:lang w:val="es-ES"/>
              </w:rPr>
              <w:t>US$ 50000</w:t>
            </w:r>
          </w:p>
        </w:tc>
        <w:tc>
          <w:tcPr>
            <w:tcW w:w="1806" w:type="dxa"/>
          </w:tcPr>
          <w:p w:rsidR="00A95836" w:rsidRPr="006808B0" w:rsidRDefault="00A95836" w:rsidP="003D66AB">
            <w:pPr>
              <w:tabs>
                <w:tab w:val="left" w:pos="900"/>
              </w:tabs>
              <w:jc w:val="both"/>
              <w:rPr>
                <w:rFonts w:ascii="Arial" w:hAnsi="Arial" w:cs="Arial"/>
                <w:sz w:val="18"/>
                <w:lang w:val="es-ES"/>
              </w:rPr>
            </w:pPr>
            <w:r>
              <w:rPr>
                <w:rFonts w:ascii="Arial" w:hAnsi="Arial" w:cs="Arial"/>
                <w:sz w:val="18"/>
                <w:lang w:val="es-ES"/>
              </w:rPr>
              <w:t>CC</w:t>
            </w:r>
          </w:p>
        </w:tc>
      </w:tr>
      <w:tr w:rsidR="008370F5" w:rsidRPr="00531DA0" w:rsidTr="00A204C9">
        <w:trPr>
          <w:cantSplit/>
        </w:trPr>
        <w:tc>
          <w:tcPr>
            <w:tcW w:w="1901" w:type="dxa"/>
          </w:tcPr>
          <w:p w:rsidR="008370F5" w:rsidRPr="006808B0" w:rsidRDefault="008370F5" w:rsidP="003D66AB">
            <w:pPr>
              <w:tabs>
                <w:tab w:val="left" w:pos="900"/>
              </w:tabs>
              <w:jc w:val="both"/>
              <w:rPr>
                <w:rFonts w:ascii="Arial" w:hAnsi="Arial" w:cs="Arial"/>
                <w:sz w:val="18"/>
                <w:lang w:val="es-ES"/>
              </w:rPr>
            </w:pPr>
            <w:r>
              <w:rPr>
                <w:rFonts w:ascii="Arial" w:hAnsi="Arial" w:cs="Arial"/>
                <w:sz w:val="18"/>
                <w:lang w:val="es-ES"/>
              </w:rPr>
              <w:t>1</w:t>
            </w:r>
            <w:r w:rsidR="002250E3">
              <w:rPr>
                <w:rFonts w:ascii="Arial" w:hAnsi="Arial" w:cs="Arial"/>
                <w:sz w:val="18"/>
                <w:lang w:val="es-ES"/>
              </w:rPr>
              <w:t xml:space="preserve"> Economista</w:t>
            </w:r>
          </w:p>
        </w:tc>
        <w:tc>
          <w:tcPr>
            <w:tcW w:w="1800" w:type="dxa"/>
            <w:tcBorders>
              <w:right w:val="single" w:sz="4" w:space="0" w:color="auto"/>
            </w:tcBorders>
          </w:tcPr>
          <w:p w:rsidR="008370F5" w:rsidRPr="006808B0" w:rsidRDefault="008370F5" w:rsidP="003D66AB">
            <w:pPr>
              <w:tabs>
                <w:tab w:val="left" w:pos="900"/>
              </w:tabs>
              <w:jc w:val="both"/>
              <w:rPr>
                <w:rFonts w:ascii="Arial" w:hAnsi="Arial" w:cs="Arial"/>
                <w:sz w:val="18"/>
                <w:lang w:val="es-ES"/>
              </w:rPr>
            </w:pPr>
            <w:r>
              <w:rPr>
                <w:rFonts w:ascii="Arial" w:hAnsi="Arial" w:cs="Arial"/>
                <w:sz w:val="18"/>
                <w:lang w:val="es-ES"/>
              </w:rPr>
              <w:t>A definir según postulantes</w:t>
            </w:r>
          </w:p>
        </w:tc>
        <w:tc>
          <w:tcPr>
            <w:tcW w:w="1474" w:type="dxa"/>
            <w:tcBorders>
              <w:top w:val="single" w:sz="4" w:space="0" w:color="auto"/>
              <w:left w:val="single" w:sz="4" w:space="0" w:color="auto"/>
              <w:bottom w:val="single" w:sz="4" w:space="0" w:color="auto"/>
              <w:right w:val="single" w:sz="4" w:space="0" w:color="auto"/>
            </w:tcBorders>
          </w:tcPr>
          <w:p w:rsidR="008370F5" w:rsidRPr="006808B0" w:rsidRDefault="008370F5" w:rsidP="003D66AB">
            <w:pPr>
              <w:tabs>
                <w:tab w:val="left" w:pos="900"/>
              </w:tabs>
              <w:jc w:val="both"/>
              <w:rPr>
                <w:rFonts w:ascii="Arial" w:hAnsi="Arial" w:cs="Arial"/>
                <w:sz w:val="18"/>
                <w:lang w:val="es-ES"/>
              </w:rPr>
            </w:pPr>
            <w:r>
              <w:rPr>
                <w:rFonts w:ascii="Arial" w:hAnsi="Arial" w:cs="Arial"/>
                <w:sz w:val="18"/>
                <w:lang w:val="es-ES"/>
              </w:rPr>
              <w:t>Elaboración manual técnico</w:t>
            </w:r>
          </w:p>
        </w:tc>
        <w:tc>
          <w:tcPr>
            <w:tcW w:w="1226" w:type="dxa"/>
            <w:tcBorders>
              <w:top w:val="single" w:sz="4" w:space="0" w:color="auto"/>
              <w:left w:val="single" w:sz="4" w:space="0" w:color="auto"/>
              <w:bottom w:val="single" w:sz="4" w:space="0" w:color="auto"/>
              <w:right w:val="single" w:sz="4" w:space="0" w:color="auto"/>
            </w:tcBorders>
          </w:tcPr>
          <w:p w:rsidR="008370F5" w:rsidRPr="006808B0" w:rsidRDefault="008370F5" w:rsidP="003D66AB">
            <w:pPr>
              <w:tabs>
                <w:tab w:val="left" w:pos="900"/>
              </w:tabs>
              <w:jc w:val="both"/>
              <w:rPr>
                <w:rFonts w:ascii="Arial" w:hAnsi="Arial" w:cs="Arial"/>
                <w:sz w:val="18"/>
                <w:lang w:val="es-ES"/>
              </w:rPr>
            </w:pPr>
            <w:r>
              <w:rPr>
                <w:rFonts w:ascii="Arial" w:hAnsi="Arial" w:cs="Arial"/>
                <w:sz w:val="18"/>
                <w:lang w:val="es-ES"/>
              </w:rPr>
              <w:t>6 meses</w:t>
            </w:r>
          </w:p>
        </w:tc>
        <w:tc>
          <w:tcPr>
            <w:tcW w:w="1519" w:type="dxa"/>
            <w:tcBorders>
              <w:left w:val="single" w:sz="4" w:space="0" w:color="auto"/>
            </w:tcBorders>
          </w:tcPr>
          <w:p w:rsidR="008370F5" w:rsidRPr="006808B0" w:rsidRDefault="008370F5" w:rsidP="003D66AB">
            <w:pPr>
              <w:tabs>
                <w:tab w:val="left" w:pos="900"/>
              </w:tabs>
              <w:jc w:val="both"/>
              <w:rPr>
                <w:rFonts w:ascii="Arial" w:hAnsi="Arial" w:cs="Arial"/>
                <w:sz w:val="18"/>
                <w:lang w:val="es-ES"/>
              </w:rPr>
            </w:pPr>
            <w:r>
              <w:rPr>
                <w:rFonts w:ascii="Arial" w:hAnsi="Arial" w:cs="Arial"/>
                <w:sz w:val="18"/>
                <w:lang w:val="es-ES"/>
              </w:rPr>
              <w:t>US$ 12000</w:t>
            </w:r>
          </w:p>
        </w:tc>
        <w:tc>
          <w:tcPr>
            <w:tcW w:w="1806" w:type="dxa"/>
          </w:tcPr>
          <w:p w:rsidR="008370F5" w:rsidRPr="006808B0" w:rsidRDefault="008370F5" w:rsidP="003C2645">
            <w:pPr>
              <w:tabs>
                <w:tab w:val="left" w:pos="900"/>
              </w:tabs>
              <w:jc w:val="both"/>
              <w:rPr>
                <w:rFonts w:ascii="Arial" w:hAnsi="Arial" w:cs="Arial"/>
                <w:sz w:val="18"/>
                <w:lang w:val="es-ES"/>
              </w:rPr>
            </w:pPr>
            <w:r>
              <w:rPr>
                <w:rFonts w:ascii="Arial" w:hAnsi="Arial" w:cs="Arial"/>
                <w:sz w:val="18"/>
                <w:lang w:val="es-ES"/>
              </w:rPr>
              <w:t>C</w:t>
            </w:r>
            <w:r w:rsidR="003C2645">
              <w:rPr>
                <w:rFonts w:ascii="Arial" w:hAnsi="Arial" w:cs="Arial"/>
                <w:sz w:val="18"/>
                <w:lang w:val="es-ES"/>
              </w:rPr>
              <w:t>D</w:t>
            </w:r>
          </w:p>
        </w:tc>
      </w:tr>
      <w:tr w:rsidR="00E9057F" w:rsidRPr="00531DA0" w:rsidTr="00A204C9">
        <w:trPr>
          <w:cantSplit/>
        </w:trPr>
        <w:tc>
          <w:tcPr>
            <w:tcW w:w="1901" w:type="dxa"/>
          </w:tcPr>
          <w:p w:rsidR="00E9057F" w:rsidRPr="006808B0" w:rsidRDefault="00E9057F" w:rsidP="00266571">
            <w:pPr>
              <w:tabs>
                <w:tab w:val="left" w:pos="900"/>
              </w:tabs>
              <w:jc w:val="both"/>
              <w:rPr>
                <w:rFonts w:ascii="Arial" w:hAnsi="Arial" w:cs="Arial"/>
                <w:sz w:val="18"/>
                <w:lang w:val="es-ES"/>
              </w:rPr>
            </w:pPr>
            <w:r>
              <w:rPr>
                <w:rFonts w:ascii="Arial" w:hAnsi="Arial" w:cs="Arial"/>
                <w:sz w:val="18"/>
                <w:lang w:val="es-ES"/>
              </w:rPr>
              <w:t>Especialista en diseño e implementación de encuestas</w:t>
            </w:r>
          </w:p>
        </w:tc>
        <w:tc>
          <w:tcPr>
            <w:tcW w:w="1800" w:type="dxa"/>
            <w:tcBorders>
              <w:right w:val="single" w:sz="4" w:space="0" w:color="auto"/>
            </w:tcBorders>
          </w:tcPr>
          <w:p w:rsidR="00E9057F" w:rsidRPr="006808B0" w:rsidRDefault="00E9057F" w:rsidP="003D66AB">
            <w:pPr>
              <w:tabs>
                <w:tab w:val="left" w:pos="900"/>
              </w:tabs>
              <w:jc w:val="both"/>
              <w:rPr>
                <w:rFonts w:ascii="Arial" w:hAnsi="Arial" w:cs="Arial"/>
                <w:sz w:val="18"/>
                <w:lang w:val="es-ES"/>
              </w:rPr>
            </w:pPr>
            <w:r>
              <w:rPr>
                <w:rFonts w:ascii="Arial" w:hAnsi="Arial" w:cs="Arial"/>
                <w:sz w:val="18"/>
                <w:lang w:val="es-ES"/>
              </w:rPr>
              <w:t>A definir según postulantes</w:t>
            </w:r>
          </w:p>
        </w:tc>
        <w:tc>
          <w:tcPr>
            <w:tcW w:w="1474" w:type="dxa"/>
            <w:tcBorders>
              <w:top w:val="single" w:sz="4" w:space="0" w:color="auto"/>
              <w:left w:val="single" w:sz="4" w:space="0" w:color="auto"/>
              <w:bottom w:val="single" w:sz="4" w:space="0" w:color="auto"/>
              <w:right w:val="single" w:sz="4" w:space="0" w:color="auto"/>
            </w:tcBorders>
          </w:tcPr>
          <w:p w:rsidR="00E9057F" w:rsidRPr="006808B0" w:rsidRDefault="00E9057F" w:rsidP="00266571">
            <w:pPr>
              <w:tabs>
                <w:tab w:val="left" w:pos="900"/>
              </w:tabs>
              <w:jc w:val="both"/>
              <w:rPr>
                <w:rFonts w:ascii="Arial" w:hAnsi="Arial" w:cs="Arial"/>
                <w:sz w:val="18"/>
                <w:lang w:val="es-ES"/>
              </w:rPr>
            </w:pPr>
            <w:r>
              <w:rPr>
                <w:rFonts w:ascii="Arial" w:hAnsi="Arial" w:cs="Arial"/>
                <w:sz w:val="18"/>
                <w:lang w:val="es-ES"/>
              </w:rPr>
              <w:t>Realización de las encuestas en los países en donde se seleccionaron experiencias de EP t  CC</w:t>
            </w:r>
          </w:p>
        </w:tc>
        <w:tc>
          <w:tcPr>
            <w:tcW w:w="1226" w:type="dxa"/>
            <w:tcBorders>
              <w:top w:val="single" w:sz="4" w:space="0" w:color="auto"/>
              <w:left w:val="single" w:sz="4" w:space="0" w:color="auto"/>
              <w:bottom w:val="single" w:sz="4" w:space="0" w:color="auto"/>
              <w:right w:val="single" w:sz="4" w:space="0" w:color="auto"/>
            </w:tcBorders>
          </w:tcPr>
          <w:p w:rsidR="00E9057F" w:rsidRPr="006808B0" w:rsidRDefault="00A61FC0" w:rsidP="00266571">
            <w:pPr>
              <w:tabs>
                <w:tab w:val="left" w:pos="900"/>
              </w:tabs>
              <w:jc w:val="both"/>
              <w:rPr>
                <w:rFonts w:ascii="Arial" w:hAnsi="Arial" w:cs="Arial"/>
                <w:sz w:val="18"/>
                <w:lang w:val="es-ES"/>
              </w:rPr>
            </w:pPr>
            <w:r>
              <w:rPr>
                <w:rFonts w:ascii="Arial" w:hAnsi="Arial" w:cs="Arial"/>
                <w:sz w:val="18"/>
                <w:lang w:val="es-ES"/>
              </w:rPr>
              <w:t>12 meses</w:t>
            </w:r>
          </w:p>
        </w:tc>
        <w:tc>
          <w:tcPr>
            <w:tcW w:w="1519" w:type="dxa"/>
            <w:tcBorders>
              <w:left w:val="single" w:sz="4" w:space="0" w:color="auto"/>
            </w:tcBorders>
          </w:tcPr>
          <w:p w:rsidR="00E9057F" w:rsidRPr="006808B0" w:rsidRDefault="00E9057F" w:rsidP="00266571">
            <w:pPr>
              <w:tabs>
                <w:tab w:val="left" w:pos="900"/>
              </w:tabs>
              <w:jc w:val="both"/>
              <w:rPr>
                <w:rFonts w:ascii="Arial" w:hAnsi="Arial" w:cs="Arial"/>
                <w:sz w:val="18"/>
                <w:lang w:val="es-ES"/>
              </w:rPr>
            </w:pPr>
            <w:r>
              <w:rPr>
                <w:rFonts w:ascii="Arial" w:hAnsi="Arial" w:cs="Arial"/>
                <w:sz w:val="18"/>
                <w:lang w:val="es-ES"/>
              </w:rPr>
              <w:t>US$ 15000</w:t>
            </w:r>
          </w:p>
        </w:tc>
        <w:tc>
          <w:tcPr>
            <w:tcW w:w="1806" w:type="dxa"/>
          </w:tcPr>
          <w:p w:rsidR="00E9057F" w:rsidRPr="006808B0" w:rsidRDefault="00E9057F" w:rsidP="00266571">
            <w:pPr>
              <w:tabs>
                <w:tab w:val="left" w:pos="900"/>
              </w:tabs>
              <w:jc w:val="both"/>
              <w:rPr>
                <w:rFonts w:ascii="Arial" w:hAnsi="Arial" w:cs="Arial"/>
                <w:sz w:val="18"/>
                <w:lang w:val="es-ES"/>
              </w:rPr>
            </w:pPr>
            <w:r>
              <w:rPr>
                <w:rFonts w:ascii="Arial" w:hAnsi="Arial" w:cs="Arial"/>
                <w:sz w:val="18"/>
                <w:lang w:val="es-ES"/>
              </w:rPr>
              <w:t>CC</w:t>
            </w:r>
          </w:p>
        </w:tc>
      </w:tr>
    </w:tbl>
    <w:p w:rsidR="0023048E" w:rsidRDefault="0023048E">
      <w:pPr>
        <w:widowControl/>
        <w:autoSpaceDE/>
        <w:autoSpaceDN/>
        <w:adjustRightInd/>
        <w:rPr>
          <w:rFonts w:cs="Arial"/>
          <w:lang w:val="es-ES"/>
        </w:rPr>
      </w:pPr>
      <w:r>
        <w:rPr>
          <w:rFonts w:cs="Arial"/>
          <w:lang w:val="es-ES"/>
        </w:rPr>
        <w:br w:type="page"/>
      </w:r>
    </w:p>
    <w:p w:rsidR="00392FEB" w:rsidRPr="006808B0" w:rsidRDefault="00266571" w:rsidP="00E8155A">
      <w:pPr>
        <w:numPr>
          <w:ilvl w:val="0"/>
          <w:numId w:val="21"/>
        </w:numPr>
        <w:shd w:val="clear" w:color="auto" w:fill="000080"/>
        <w:jc w:val="both"/>
        <w:rPr>
          <w:rFonts w:cs="Arial"/>
          <w:b/>
          <w:bCs/>
          <w:lang w:val="es-ES"/>
        </w:rPr>
      </w:pPr>
      <w:r w:rsidRPr="006808B0">
        <w:rPr>
          <w:rFonts w:cs="Arial"/>
          <w:b/>
          <w:bCs/>
          <w:lang w:val="es-ES"/>
        </w:rPr>
        <w:lastRenderedPageBreak/>
        <w:t xml:space="preserve">PRESUPUESTO </w:t>
      </w:r>
    </w:p>
    <w:p w:rsidR="008A14CB" w:rsidRDefault="008A14CB" w:rsidP="00392FEB">
      <w:pPr>
        <w:shd w:val="clear" w:color="auto" w:fill="E6E6E6"/>
        <w:ind w:left="360"/>
        <w:jc w:val="both"/>
        <w:rPr>
          <w:rFonts w:cs="Arial"/>
          <w:b/>
          <w:bCs/>
          <w:lang w:val="es-ES"/>
        </w:rPr>
      </w:pPr>
    </w:p>
    <w:p w:rsidR="00266571" w:rsidRPr="006808B0" w:rsidRDefault="00266571" w:rsidP="00392FEB">
      <w:pPr>
        <w:shd w:val="clear" w:color="auto" w:fill="E6E6E6"/>
        <w:ind w:left="360"/>
        <w:jc w:val="both"/>
        <w:rPr>
          <w:rFonts w:cs="Arial"/>
          <w:b/>
          <w:bCs/>
          <w:lang w:val="es-ES"/>
        </w:rPr>
      </w:pPr>
      <w:r w:rsidRPr="006808B0">
        <w:rPr>
          <w:rFonts w:cs="Arial"/>
          <w:b/>
          <w:bCs/>
          <w:lang w:val="es-ES"/>
        </w:rPr>
        <w:t>Cuadro de montos máximos</w:t>
      </w:r>
    </w:p>
    <w:p w:rsidR="00266571" w:rsidRPr="006808B0" w:rsidRDefault="00266571" w:rsidP="00266571">
      <w:pPr>
        <w:jc w:val="both"/>
        <w:rPr>
          <w:rFonts w:ascii="Arial" w:hAnsi="Arial" w:cs="Arial"/>
          <w:lang w:val="es-ES"/>
        </w:rPr>
      </w:pPr>
    </w:p>
    <w:bookmarkStart w:id="1" w:name="_MON_1241536870"/>
    <w:bookmarkStart w:id="2" w:name="_MON_1241536883"/>
    <w:bookmarkStart w:id="3" w:name="_MON_1241536894"/>
    <w:bookmarkStart w:id="4" w:name="_MON_1241536909"/>
    <w:bookmarkStart w:id="5" w:name="_MON_1241691256"/>
    <w:bookmarkStart w:id="6" w:name="_MON_1241691303"/>
    <w:bookmarkStart w:id="7" w:name="_MON_1241694185"/>
    <w:bookmarkStart w:id="8" w:name="_MON_1241694473"/>
    <w:bookmarkStart w:id="9" w:name="_MON_1241694569"/>
    <w:bookmarkStart w:id="10" w:name="_MON_1241694702"/>
    <w:bookmarkStart w:id="11" w:name="_MON_1440246306"/>
    <w:bookmarkStart w:id="12" w:name="_MON_1440246325"/>
    <w:bookmarkStart w:id="13" w:name="_MON_1440246509"/>
    <w:bookmarkStart w:id="14" w:name="_MON_1440247156"/>
    <w:bookmarkStart w:id="15" w:name="_MON_1440247227"/>
    <w:bookmarkStart w:id="16" w:name="_MON_1440247262"/>
    <w:bookmarkStart w:id="17" w:name="_MON_1272258192"/>
    <w:bookmarkStart w:id="18" w:name="_MON_1309354775"/>
    <w:bookmarkStart w:id="19" w:name="_MON_1309354805"/>
    <w:bookmarkStart w:id="20" w:name="_MON_1310555666"/>
    <w:bookmarkStart w:id="21" w:name="_MON_1310555748"/>
    <w:bookmarkStart w:id="22" w:name="_MON_1310555776"/>
    <w:bookmarkStart w:id="23" w:name="_MON_1310555817"/>
    <w:bookmarkStart w:id="24" w:name="_MON_1310562768"/>
    <w:bookmarkStart w:id="25" w:name="_MON_1312877254"/>
    <w:bookmarkStart w:id="26" w:name="_MON_1440496909"/>
    <w:bookmarkStart w:id="27" w:name="_MON_1241535998"/>
    <w:bookmarkStart w:id="28" w:name="_MON_124153601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MON_1241536849"/>
    <w:bookmarkEnd w:id="29"/>
    <w:p w:rsidR="008819F3" w:rsidRDefault="008A14CB" w:rsidP="00375D75">
      <w:pPr>
        <w:rPr>
          <w:rFonts w:ascii="Arial" w:hAnsi="Arial" w:cs="Arial"/>
        </w:rPr>
      </w:pPr>
      <w:r w:rsidRPr="006808B0">
        <w:rPr>
          <w:rFonts w:ascii="Arial" w:hAnsi="Arial" w:cs="Arial"/>
        </w:rPr>
        <w:object w:dxaOrig="9684" w:dyaOrig="2052">
          <v:shape id="_x0000_i1047" type="#_x0000_t75" style="width:480pt;height:102pt" o:ole="">
            <v:imagedata r:id="rId19" o:title=""/>
          </v:shape>
          <o:OLEObject Type="Embed" ProgID="Excel.Sheet.8" ShapeID="_x0000_i1047" DrawAspect="Content" ObjectID="_1453210935" r:id="rId20"/>
        </w:object>
      </w:r>
    </w:p>
    <w:p w:rsidR="008A14CB" w:rsidRDefault="008A14CB" w:rsidP="00375D75">
      <w:pPr>
        <w:rPr>
          <w:rFonts w:ascii="Arial" w:hAnsi="Arial" w:cs="Arial"/>
        </w:rPr>
      </w:pPr>
    </w:p>
    <w:p w:rsidR="008A14CB" w:rsidRDefault="008A14CB" w:rsidP="00375D75">
      <w:pPr>
        <w:rPr>
          <w:rFonts w:ascii="Arial" w:hAnsi="Arial" w:cs="Arial"/>
        </w:rPr>
      </w:pPr>
    </w:p>
    <w:p w:rsidR="008A14CB" w:rsidRDefault="008A14CB" w:rsidP="0023048E">
      <w:pPr>
        <w:shd w:val="clear" w:color="auto" w:fill="E6E6E6"/>
        <w:jc w:val="both"/>
        <w:rPr>
          <w:rFonts w:cs="Arial"/>
          <w:b/>
          <w:bCs/>
          <w:lang w:val="es-ES"/>
        </w:rPr>
      </w:pPr>
    </w:p>
    <w:p w:rsidR="00A30463" w:rsidRPr="006808B0" w:rsidRDefault="000738C6" w:rsidP="0023048E">
      <w:pPr>
        <w:shd w:val="clear" w:color="auto" w:fill="E6E6E6"/>
        <w:jc w:val="both"/>
        <w:rPr>
          <w:rFonts w:cs="Arial"/>
          <w:b/>
          <w:bCs/>
          <w:lang w:val="es-ES"/>
        </w:rPr>
      </w:pPr>
      <w:r w:rsidRPr="006808B0">
        <w:rPr>
          <w:rFonts w:cs="Arial"/>
          <w:b/>
          <w:bCs/>
          <w:lang w:val="es-ES"/>
        </w:rPr>
        <w:t xml:space="preserve">Presupuesto por </w:t>
      </w:r>
      <w:r w:rsidR="00375D75">
        <w:rPr>
          <w:rFonts w:cs="Arial"/>
          <w:b/>
          <w:bCs/>
          <w:lang w:val="es-ES"/>
        </w:rPr>
        <w:t xml:space="preserve">categoría de gasto, </w:t>
      </w:r>
      <w:r w:rsidRPr="006808B0">
        <w:rPr>
          <w:rFonts w:cs="Arial"/>
          <w:b/>
          <w:bCs/>
          <w:lang w:val="es-ES"/>
        </w:rPr>
        <w:t>componente</w:t>
      </w:r>
      <w:r w:rsidR="00375D75">
        <w:rPr>
          <w:rFonts w:cs="Arial"/>
          <w:b/>
          <w:bCs/>
          <w:lang w:val="es-ES"/>
        </w:rPr>
        <w:t>, adquisición de bienes y plan de contrataciones</w:t>
      </w:r>
    </w:p>
    <w:p w:rsidR="0012726B" w:rsidRPr="006808B0" w:rsidRDefault="00375D75" w:rsidP="00375D75">
      <w:pPr>
        <w:shd w:val="clear" w:color="auto" w:fill="E6E6E6"/>
        <w:jc w:val="both"/>
        <w:rPr>
          <w:rFonts w:cs="Arial"/>
          <w:b/>
          <w:bCs/>
          <w:lang w:val="es-ES"/>
        </w:rPr>
      </w:pPr>
      <w:bookmarkStart w:id="30" w:name="_MON_1312877654"/>
      <w:bookmarkStart w:id="31" w:name="_MON_1312877666"/>
      <w:bookmarkStart w:id="32" w:name="_MON_1312877671"/>
      <w:bookmarkStart w:id="33" w:name="_MON_1312877512"/>
      <w:bookmarkEnd w:id="30"/>
      <w:bookmarkEnd w:id="31"/>
      <w:bookmarkEnd w:id="32"/>
      <w:bookmarkEnd w:id="33"/>
      <w:r>
        <w:rPr>
          <w:rFonts w:cs="Arial"/>
          <w:b/>
          <w:bCs/>
          <w:lang w:val="es-ES"/>
        </w:rPr>
        <w:t xml:space="preserve"> </w:t>
      </w:r>
    </w:p>
    <w:p w:rsidR="0012726B" w:rsidRPr="006808B0" w:rsidRDefault="0012726B" w:rsidP="00266571">
      <w:pPr>
        <w:rPr>
          <w:rFonts w:ascii="Arial" w:hAnsi="Arial" w:cs="Arial"/>
          <w:lang w:val="es-ES_tradnl"/>
        </w:rPr>
      </w:pPr>
    </w:p>
    <w:p w:rsidR="00495B4E" w:rsidRPr="006808B0" w:rsidRDefault="00495B4E" w:rsidP="00266571">
      <w:pPr>
        <w:rPr>
          <w:rFonts w:ascii="Arial" w:hAnsi="Arial" w:cs="Arial"/>
          <w:lang w:val="es-ES_tradnl"/>
        </w:rPr>
      </w:pPr>
    </w:p>
    <w:p w:rsidR="00A30463" w:rsidRPr="006808B0" w:rsidRDefault="00313F92" w:rsidP="00CE5565">
      <w:pPr>
        <w:jc w:val="center"/>
        <w:rPr>
          <w:rFonts w:ascii="Arial" w:hAnsi="Arial" w:cs="Arial"/>
          <w:lang w:val="es-ES_tradnl"/>
        </w:rPr>
      </w:pPr>
      <w:bookmarkStart w:id="34" w:name="_GoBack"/>
      <w:bookmarkStart w:id="35" w:name="_MON_1440496809"/>
      <w:bookmarkStart w:id="36" w:name="_MON_1440497222"/>
      <w:bookmarkStart w:id="37" w:name="_MON_1440497257"/>
      <w:bookmarkStart w:id="38" w:name="_MON_1440497264"/>
      <w:bookmarkStart w:id="39" w:name="_MON_1440496516"/>
      <w:bookmarkStart w:id="40" w:name="_MON_1440496788"/>
      <w:bookmarkEnd w:id="34"/>
      <w:bookmarkEnd w:id="35"/>
      <w:bookmarkEnd w:id="36"/>
      <w:bookmarkEnd w:id="37"/>
      <w:bookmarkEnd w:id="38"/>
      <w:bookmarkEnd w:id="39"/>
      <w:bookmarkEnd w:id="40"/>
      <w:r w:rsidRPr="00313F92">
        <w:rPr>
          <w:noProof/>
          <w:lang w:val="es-ES" w:eastAsia="es-ES"/>
        </w:rPr>
        <w:drawing>
          <wp:inline distT="0" distB="0" distL="0" distR="0">
            <wp:extent cx="6692265" cy="2389646"/>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6692265" cy="2389646"/>
                    </a:xfrm>
                    <a:prstGeom prst="rect">
                      <a:avLst/>
                    </a:prstGeom>
                    <a:noFill/>
                    <a:ln w="9525">
                      <a:noFill/>
                      <a:miter lim="800000"/>
                      <a:headEnd/>
                      <a:tailEnd/>
                    </a:ln>
                  </pic:spPr>
                </pic:pic>
              </a:graphicData>
            </a:graphic>
          </wp:inline>
        </w:drawing>
      </w:r>
    </w:p>
    <w:sectPr w:rsidR="00A30463" w:rsidRPr="006808B0" w:rsidSect="00963520">
      <w:type w:val="continuous"/>
      <w:pgSz w:w="12240" w:h="15840"/>
      <w:pgMar w:top="1701" w:right="567" w:bottom="1418"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520" w:rsidRDefault="00963520" w:rsidP="004C3D39">
      <w:r>
        <w:separator/>
      </w:r>
    </w:p>
  </w:endnote>
  <w:endnote w:type="continuationSeparator" w:id="0">
    <w:p w:rsidR="00963520" w:rsidRDefault="00963520" w:rsidP="004C3D39">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520" w:rsidRDefault="00963520" w:rsidP="004C3D39">
      <w:r>
        <w:separator/>
      </w:r>
    </w:p>
  </w:footnote>
  <w:footnote w:type="continuationSeparator" w:id="0">
    <w:p w:rsidR="00963520" w:rsidRDefault="00963520" w:rsidP="004C3D39">
      <w:r>
        <w:continuationSeparator/>
      </w:r>
    </w:p>
  </w:footnote>
  <w:footnote w:id="1">
    <w:p w:rsidR="00963520" w:rsidRPr="00963520" w:rsidRDefault="00963520" w:rsidP="005A1A6E">
      <w:pPr>
        <w:pStyle w:val="Textonotapie"/>
        <w:ind w:left="142" w:hanging="142"/>
        <w:jc w:val="both"/>
        <w:rPr>
          <w:rFonts w:ascii="Tahoma" w:hAnsi="Tahoma" w:cs="Tahoma"/>
        </w:rPr>
      </w:pPr>
      <w:r w:rsidRPr="005A1A6E">
        <w:rPr>
          <w:rFonts w:ascii="Tahoma" w:hAnsi="Tahoma" w:cs="Tahoma"/>
          <w:sz w:val="16"/>
        </w:rPr>
        <w:footnoteRef/>
      </w:r>
      <w:r w:rsidRPr="00E51C54">
        <w:rPr>
          <w:rFonts w:ascii="Tahoma" w:hAnsi="Tahoma" w:cs="Tahoma"/>
          <w:sz w:val="16"/>
          <w:lang w:val="es-CL"/>
        </w:rPr>
        <w:t xml:space="preserve"> </w:t>
      </w:r>
      <w:r w:rsidRPr="00E51C54">
        <w:rPr>
          <w:rFonts w:ascii="Tahoma" w:hAnsi="Tahoma" w:cs="Tahoma"/>
          <w:sz w:val="16"/>
          <w:lang w:val="es-CL"/>
        </w:rPr>
        <w:tab/>
        <w:t xml:space="preserve">El enfoque de Negocios Inclusivos es análogo al enfoque de Creación de Valor Compartido, planteado recientemente por Porter y Kramer. </w:t>
      </w:r>
      <w:r w:rsidRPr="005A1A6E">
        <w:rPr>
          <w:rFonts w:ascii="Tahoma" w:hAnsi="Tahoma" w:cs="Tahoma"/>
          <w:sz w:val="16"/>
        </w:rPr>
        <w:t xml:space="preserve">Véase: Porter, M. y M. Kramer (2011). The Big Idea: Creating Shared Value, Rethinking Capitalism. </w:t>
      </w:r>
      <w:r w:rsidRPr="00963520">
        <w:rPr>
          <w:rFonts w:ascii="Tahoma" w:hAnsi="Tahoma" w:cs="Tahoma"/>
          <w:sz w:val="16"/>
        </w:rPr>
        <w:t xml:space="preserve">Harvard Business Review, january-february. </w:t>
      </w:r>
    </w:p>
  </w:footnote>
  <w:footnote w:id="2">
    <w:p w:rsidR="00963520" w:rsidRPr="00E51C54" w:rsidRDefault="00963520" w:rsidP="008A14CB">
      <w:pPr>
        <w:ind w:left="142" w:hanging="142"/>
        <w:jc w:val="both"/>
        <w:rPr>
          <w:rFonts w:ascii="Tahoma" w:hAnsi="Tahoma" w:cs="Tahoma"/>
          <w:sz w:val="16"/>
          <w:szCs w:val="20"/>
          <w:lang w:val="es-CL"/>
        </w:rPr>
      </w:pPr>
      <w:r w:rsidRPr="00052523">
        <w:rPr>
          <w:rFonts w:ascii="Tahoma" w:hAnsi="Tahoma" w:cs="Tahoma"/>
          <w:sz w:val="16"/>
        </w:rPr>
        <w:footnoteRef/>
      </w:r>
      <w:r w:rsidRPr="00963520">
        <w:rPr>
          <w:rFonts w:ascii="Tahoma" w:hAnsi="Tahoma" w:cs="Tahoma"/>
          <w:sz w:val="16"/>
        </w:rPr>
        <w:t xml:space="preserve"> </w:t>
      </w:r>
      <w:r w:rsidRPr="00963520">
        <w:rPr>
          <w:rFonts w:ascii="Tahoma" w:hAnsi="Tahoma" w:cs="Tahoma"/>
          <w:sz w:val="16"/>
        </w:rPr>
        <w:tab/>
        <w:t xml:space="preserve">Definición utilizada por el Ministerio de Agricultura de Francia. </w:t>
      </w:r>
      <w:r w:rsidRPr="00917B79">
        <w:rPr>
          <w:rFonts w:ascii="Tahoma" w:hAnsi="Tahoma" w:cs="Tahoma"/>
          <w:sz w:val="16"/>
          <w:lang w:val="fr-FR"/>
        </w:rPr>
        <w:t>Véase:  MAAP (2009).</w:t>
      </w:r>
      <w:r w:rsidRPr="00917B79">
        <w:rPr>
          <w:rFonts w:ascii="Tahoma" w:hAnsi="Tahoma" w:cs="Tahoma"/>
          <w:sz w:val="16"/>
          <w:szCs w:val="20"/>
          <w:lang w:val="fr-FR"/>
        </w:rPr>
        <w:t xml:space="preserve"> Renforcer le lien entre agriculteurs et consommateurs Plan d’action pour développer les circuits courts (</w:t>
      </w:r>
      <w:hyperlink r:id="rId1" w:history="1">
        <w:r w:rsidRPr="00917B79">
          <w:rPr>
            <w:rStyle w:val="Hipervnculo"/>
            <w:rFonts w:ascii="Tahoma" w:hAnsi="Tahoma" w:cs="Tahoma"/>
            <w:sz w:val="16"/>
            <w:szCs w:val="20"/>
            <w:lang w:val="fr-FR"/>
          </w:rPr>
          <w:t>http://www.reseaurural.fr/files/u1/4p-CircuitsCourts_0.pdf</w:t>
        </w:r>
      </w:hyperlink>
      <w:r w:rsidRPr="00917B79">
        <w:rPr>
          <w:rFonts w:ascii="Tahoma" w:hAnsi="Tahoma" w:cs="Tahoma"/>
          <w:sz w:val="16"/>
          <w:szCs w:val="20"/>
          <w:lang w:val="fr-FR"/>
        </w:rPr>
        <w:t xml:space="preserve">). </w:t>
      </w:r>
      <w:r w:rsidRPr="00E51C54">
        <w:rPr>
          <w:rFonts w:ascii="Tahoma" w:hAnsi="Tahoma" w:cs="Tahoma"/>
          <w:sz w:val="16"/>
          <w:lang w:val="es-CL"/>
        </w:rPr>
        <w:t>En América Latina no existen todavía este tipo de definiciones.</w:t>
      </w:r>
    </w:p>
  </w:footnote>
  <w:footnote w:id="3">
    <w:p w:rsidR="00963520" w:rsidRPr="00D4476E" w:rsidRDefault="00963520" w:rsidP="005A1A6E">
      <w:pPr>
        <w:pStyle w:val="Textonotapie"/>
        <w:ind w:left="142" w:hanging="142"/>
        <w:jc w:val="both"/>
        <w:rPr>
          <w:rFonts w:ascii="Tahoma" w:hAnsi="Tahoma" w:cs="Tahoma"/>
          <w:lang w:val="es-CL"/>
        </w:rPr>
      </w:pPr>
      <w:r w:rsidRPr="005A1A6E">
        <w:rPr>
          <w:rFonts w:ascii="Tahoma" w:hAnsi="Tahoma" w:cs="Tahoma"/>
          <w:sz w:val="16"/>
        </w:rPr>
        <w:footnoteRef/>
      </w:r>
      <w:r w:rsidRPr="00917B79">
        <w:rPr>
          <w:rFonts w:ascii="Tahoma" w:hAnsi="Tahoma" w:cs="Tahoma"/>
          <w:sz w:val="16"/>
          <w:lang w:val="fr-FR"/>
        </w:rPr>
        <w:t xml:space="preserve"> </w:t>
      </w:r>
      <w:r w:rsidRPr="00917B79">
        <w:rPr>
          <w:rFonts w:ascii="Tahoma" w:hAnsi="Tahoma" w:cs="Tahoma"/>
          <w:sz w:val="16"/>
          <w:lang w:val="fr-FR"/>
        </w:rPr>
        <w:tab/>
        <w:t xml:space="preserve">Chiffoleau, Y. y B. Prevost (2012). Les circuits courts, des innovations sociales pour une alimentation durable dans les territoires. </w:t>
      </w:r>
      <w:r w:rsidRPr="00D4476E">
        <w:rPr>
          <w:rFonts w:ascii="Tahoma" w:hAnsi="Tahoma" w:cs="Tahoma"/>
          <w:sz w:val="16"/>
          <w:lang w:val="es-CL"/>
        </w:rPr>
        <w:t>Revue Norois Nro. 224, 2012/13, pp. 7-20.</w:t>
      </w:r>
    </w:p>
  </w:footnote>
  <w:footnote w:id="4">
    <w:p w:rsidR="00963520" w:rsidRPr="00D83D35" w:rsidRDefault="00963520">
      <w:pPr>
        <w:pStyle w:val="Textonotapie"/>
        <w:rPr>
          <w:rFonts w:ascii="Arial" w:hAnsi="Arial" w:cs="Arial"/>
          <w:lang w:val="es-CL"/>
        </w:rPr>
      </w:pPr>
      <w:r w:rsidRPr="00D83D35">
        <w:rPr>
          <w:rStyle w:val="Refdenotaalpie"/>
          <w:rFonts w:ascii="Arial" w:hAnsi="Arial" w:cs="Arial"/>
          <w:sz w:val="16"/>
        </w:rPr>
        <w:footnoteRef/>
      </w:r>
      <w:r w:rsidRPr="00D83D35">
        <w:rPr>
          <w:rFonts w:ascii="Arial" w:hAnsi="Arial" w:cs="Arial"/>
          <w:sz w:val="16"/>
          <w:lang w:val="es-CL"/>
        </w:rPr>
        <w:t xml:space="preserve"> </w:t>
      </w:r>
      <w:r w:rsidRPr="00170ECB">
        <w:rPr>
          <w:rFonts w:ascii="Arial" w:hAnsi="Arial" w:cs="Arial"/>
          <w:sz w:val="16"/>
          <w:lang w:val="es-CL"/>
        </w:rPr>
        <w:t xml:space="preserve">  En la medida en que actualmente no se tiene información acerca de las características de las experiencias que serán evaluadas, resulta difícil estimar el número de encuestas. No obstante ello, el proyecto contempla un ítem presupuestario que perm</w:t>
      </w:r>
      <w:r>
        <w:rPr>
          <w:rFonts w:ascii="Arial" w:hAnsi="Arial" w:cs="Arial"/>
          <w:sz w:val="16"/>
          <w:lang w:val="es-CL"/>
        </w:rPr>
        <w:t>itirá financiar un mínimo de 790</w:t>
      </w:r>
      <w:r w:rsidRPr="00170ECB">
        <w:rPr>
          <w:rFonts w:ascii="Arial" w:hAnsi="Arial" w:cs="Arial"/>
          <w:sz w:val="16"/>
          <w:lang w:val="es-CL"/>
        </w:rPr>
        <w:t xml:space="preserve"> encuestas aleatorias, las cuales serán distribuidas en función de la realidad de cada caso a evaluar. Para esta estimación se trabajó con un marco muestral de 100 individuos por caso, un 5% de margen de error y un 95% de confianza.  </w:t>
      </w:r>
      <w:r w:rsidRPr="00D83D35">
        <w:rPr>
          <w:rFonts w:ascii="Arial" w:hAnsi="Arial" w:cs="Arial"/>
          <w:sz w:val="16"/>
          <w:lang w:val="es-C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0677"/>
    <w:multiLevelType w:val="multilevel"/>
    <w:tmpl w:val="A49A33C8"/>
    <w:lvl w:ilvl="0">
      <w:start w:val="1"/>
      <w:numFmt w:val="upperRoman"/>
      <w:lvlText w:val="%1."/>
      <w:lvlJc w:val="left"/>
      <w:pPr>
        <w:tabs>
          <w:tab w:val="num" w:pos="1080"/>
        </w:tabs>
        <w:ind w:left="1080" w:hanging="720"/>
      </w:pPr>
      <w:rPr>
        <w:rFonts w:ascii="Verdana" w:hAnsi="Verdana"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2B1036"/>
    <w:multiLevelType w:val="multilevel"/>
    <w:tmpl w:val="6E7616B4"/>
    <w:lvl w:ilvl="0">
      <w:start w:val="1"/>
      <w:numFmt w:val="upperRoman"/>
      <w:lvlText w:val="%1."/>
      <w:lvlJc w:val="left"/>
      <w:pPr>
        <w:tabs>
          <w:tab w:val="num" w:pos="1080"/>
        </w:tabs>
        <w:ind w:left="1080" w:hanging="720"/>
      </w:pPr>
      <w:rPr>
        <w:rFonts w:ascii="Arial" w:hAnsi="Arial" w:cs="Arial" w:hint="default"/>
        <w:b/>
        <w:i w:val="0"/>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nsid w:val="05C047EE"/>
    <w:multiLevelType w:val="hybridMultilevel"/>
    <w:tmpl w:val="7DF0D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266916"/>
    <w:multiLevelType w:val="hybridMultilevel"/>
    <w:tmpl w:val="D876D0D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0F421BB8"/>
    <w:multiLevelType w:val="hybridMultilevel"/>
    <w:tmpl w:val="0E16E384"/>
    <w:lvl w:ilvl="0" w:tplc="0C0A0015">
      <w:start w:val="1"/>
      <w:numFmt w:val="upp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
    <w:nsid w:val="15A17864"/>
    <w:multiLevelType w:val="multilevel"/>
    <w:tmpl w:val="3BE29D76"/>
    <w:lvl w:ilvl="0">
      <w:start w:val="1"/>
      <w:numFmt w:val="upperRoman"/>
      <w:lvlText w:val="%1."/>
      <w:lvlJc w:val="left"/>
      <w:pPr>
        <w:tabs>
          <w:tab w:val="num" w:pos="900"/>
        </w:tabs>
        <w:ind w:left="900" w:hanging="72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6">
    <w:nsid w:val="165F7D3A"/>
    <w:multiLevelType w:val="hybridMultilevel"/>
    <w:tmpl w:val="C26AFBEC"/>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16D50CB2"/>
    <w:multiLevelType w:val="multilevel"/>
    <w:tmpl w:val="3086CBF2"/>
    <w:lvl w:ilvl="0">
      <w:start w:val="1"/>
      <w:numFmt w:val="upperRoman"/>
      <w:lvlText w:val="%1."/>
      <w:lvlJc w:val="left"/>
      <w:pPr>
        <w:tabs>
          <w:tab w:val="num" w:pos="1080"/>
        </w:tabs>
        <w:ind w:left="1080" w:hanging="720"/>
      </w:pPr>
      <w:rPr>
        <w:rFonts w:ascii="Verdana" w:hAnsi="Verdana" w:hint="default"/>
        <w:b/>
        <w:i w:val="0"/>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
    <w:nsid w:val="1ADE6413"/>
    <w:multiLevelType w:val="hybridMultilevel"/>
    <w:tmpl w:val="F5764594"/>
    <w:lvl w:ilvl="0" w:tplc="0C0A0015">
      <w:start w:val="1"/>
      <w:numFmt w:val="upp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
    <w:nsid w:val="21CC44A8"/>
    <w:multiLevelType w:val="hybridMultilevel"/>
    <w:tmpl w:val="1C5AF1E6"/>
    <w:lvl w:ilvl="0" w:tplc="B15A4D36">
      <w:start w:val="1"/>
      <w:numFmt w:val="bullet"/>
      <w:lvlText w:val=""/>
      <w:lvlJc w:val="left"/>
      <w:pPr>
        <w:ind w:left="1572" w:hanging="360"/>
      </w:pPr>
      <w:rPr>
        <w:rFonts w:ascii="Symbol" w:hAnsi="Symbol" w:hint="default"/>
        <w:color w:val="auto"/>
      </w:rPr>
    </w:lvl>
    <w:lvl w:ilvl="1" w:tplc="04090003" w:tentative="1">
      <w:start w:val="1"/>
      <w:numFmt w:val="bullet"/>
      <w:lvlText w:val="o"/>
      <w:lvlJc w:val="left"/>
      <w:pPr>
        <w:ind w:left="2292" w:hanging="360"/>
      </w:pPr>
      <w:rPr>
        <w:rFonts w:ascii="Courier New" w:hAnsi="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0">
    <w:nsid w:val="227924A0"/>
    <w:multiLevelType w:val="hybridMultilevel"/>
    <w:tmpl w:val="0D20DA4E"/>
    <w:lvl w:ilvl="0" w:tplc="A5483BC8">
      <w:start w:val="11"/>
      <w:numFmt w:val="upperRoman"/>
      <w:lvlText w:val="%1."/>
      <w:lvlJc w:val="left"/>
      <w:pPr>
        <w:tabs>
          <w:tab w:val="num" w:pos="1080"/>
        </w:tabs>
        <w:ind w:left="1080" w:hanging="720"/>
      </w:pPr>
      <w:rPr>
        <w:rFonts w:ascii="Verdana" w:hAnsi="Verdana" w:cs="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EE6139"/>
    <w:multiLevelType w:val="hybridMultilevel"/>
    <w:tmpl w:val="18C0C3C6"/>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263A354B"/>
    <w:multiLevelType w:val="hybridMultilevel"/>
    <w:tmpl w:val="74B6C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0231FD"/>
    <w:multiLevelType w:val="hybridMultilevel"/>
    <w:tmpl w:val="D7D23F94"/>
    <w:lvl w:ilvl="0" w:tplc="AF64298E">
      <w:start w:val="1"/>
      <w:numFmt w:val="upperLetter"/>
      <w:lvlText w:val="%1."/>
      <w:lvlJc w:val="left"/>
      <w:pPr>
        <w:tabs>
          <w:tab w:val="num" w:pos="540"/>
        </w:tabs>
        <w:ind w:left="540" w:hanging="360"/>
      </w:pPr>
      <w:rPr>
        <w:rFont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80306A"/>
    <w:multiLevelType w:val="multilevel"/>
    <w:tmpl w:val="8CECB60C"/>
    <w:lvl w:ilvl="0">
      <w:start w:val="3"/>
      <w:numFmt w:val="upperRoman"/>
      <w:lvlText w:val="%1."/>
      <w:lvlJc w:val="left"/>
      <w:pPr>
        <w:tabs>
          <w:tab w:val="num" w:pos="1080"/>
        </w:tabs>
        <w:ind w:left="1080" w:hanging="720"/>
      </w:pPr>
      <w:rPr>
        <w:rFonts w:hint="default"/>
        <w:b/>
        <w:i w:val="0"/>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5">
    <w:nsid w:val="2AD579CD"/>
    <w:multiLevelType w:val="hybridMultilevel"/>
    <w:tmpl w:val="EDC8AB3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307D767F"/>
    <w:multiLevelType w:val="hybridMultilevel"/>
    <w:tmpl w:val="14C6380A"/>
    <w:lvl w:ilvl="0" w:tplc="2A902CA4">
      <w:start w:val="6"/>
      <w:numFmt w:val="upperRoman"/>
      <w:lvlText w:val="%1."/>
      <w:lvlJc w:val="left"/>
      <w:pPr>
        <w:tabs>
          <w:tab w:val="num" w:pos="1080"/>
        </w:tabs>
        <w:ind w:left="1080" w:hanging="720"/>
      </w:pPr>
      <w:rPr>
        <w:rFonts w:ascii="Verdana" w:hAnsi="Verdana" w:cs="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D50846"/>
    <w:multiLevelType w:val="hybridMultilevel"/>
    <w:tmpl w:val="0AD26D44"/>
    <w:lvl w:ilvl="0" w:tplc="F7E4B292">
      <w:start w:val="6"/>
      <w:numFmt w:val="upperRoman"/>
      <w:lvlText w:val="%1."/>
      <w:lvlJc w:val="left"/>
      <w:pPr>
        <w:tabs>
          <w:tab w:val="num" w:pos="1080"/>
        </w:tabs>
        <w:ind w:left="1080" w:hanging="720"/>
      </w:pPr>
      <w:rPr>
        <w:rFonts w:ascii="Verdana" w:hAnsi="Verdana"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97013D"/>
    <w:multiLevelType w:val="multilevel"/>
    <w:tmpl w:val="45CABA7E"/>
    <w:lvl w:ilvl="0">
      <w:start w:val="1"/>
      <w:numFmt w:val="upperLetter"/>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9">
    <w:nsid w:val="331E5414"/>
    <w:multiLevelType w:val="hybridMultilevel"/>
    <w:tmpl w:val="A39AFD3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65A4DF8"/>
    <w:multiLevelType w:val="multilevel"/>
    <w:tmpl w:val="34701902"/>
    <w:lvl w:ilvl="0">
      <w:start w:val="6"/>
      <w:numFmt w:val="upperRoman"/>
      <w:lvlText w:val="%1."/>
      <w:lvlJc w:val="left"/>
      <w:pPr>
        <w:tabs>
          <w:tab w:val="num" w:pos="900"/>
        </w:tabs>
        <w:ind w:left="900" w:hanging="720"/>
      </w:pPr>
      <w:rPr>
        <w:rFonts w:hint="default"/>
        <w:b/>
        <w:i w:val="0"/>
      </w:rPr>
    </w:lvl>
    <w:lvl w:ilvl="1">
      <w:start w:val="2"/>
      <w:numFmt w:val="upperLetter"/>
      <w:lvlText w:val="%2."/>
      <w:lvlJc w:val="left"/>
      <w:pPr>
        <w:tabs>
          <w:tab w:val="num" w:pos="1440"/>
        </w:tabs>
        <w:ind w:left="1440" w:hanging="360"/>
      </w:pPr>
      <w:rPr>
        <w:rFonts w:hint="default"/>
        <w:b/>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08C0C08"/>
    <w:multiLevelType w:val="multilevel"/>
    <w:tmpl w:val="8258E5EE"/>
    <w:lvl w:ilvl="0">
      <w:start w:val="1"/>
      <w:numFmt w:val="upperRoman"/>
      <w:lvlText w:val="%1."/>
      <w:lvlJc w:val="right"/>
      <w:pPr>
        <w:tabs>
          <w:tab w:val="num" w:pos="540"/>
        </w:tabs>
        <w:ind w:left="540" w:hanging="180"/>
      </w:p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2">
    <w:nsid w:val="4E1A0B75"/>
    <w:multiLevelType w:val="hybridMultilevel"/>
    <w:tmpl w:val="34701902"/>
    <w:lvl w:ilvl="0" w:tplc="483EE18A">
      <w:start w:val="6"/>
      <w:numFmt w:val="upperRoman"/>
      <w:lvlText w:val="%1."/>
      <w:lvlJc w:val="left"/>
      <w:pPr>
        <w:tabs>
          <w:tab w:val="num" w:pos="900"/>
        </w:tabs>
        <w:ind w:left="900" w:hanging="720"/>
      </w:pPr>
      <w:rPr>
        <w:rFonts w:hint="default"/>
        <w:b/>
        <w:i w:val="0"/>
      </w:rPr>
    </w:lvl>
    <w:lvl w:ilvl="1" w:tplc="3C0C0114">
      <w:start w:val="2"/>
      <w:numFmt w:val="upperLetter"/>
      <w:lvlText w:val="%2."/>
      <w:lvlJc w:val="left"/>
      <w:pPr>
        <w:tabs>
          <w:tab w:val="num" w:pos="1440"/>
        </w:tabs>
        <w:ind w:left="1440" w:hanging="360"/>
      </w:pPr>
      <w:rPr>
        <w:rFonts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D734C1"/>
    <w:multiLevelType w:val="hybridMultilevel"/>
    <w:tmpl w:val="FE94FD4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6DA3AFB"/>
    <w:multiLevelType w:val="hybridMultilevel"/>
    <w:tmpl w:val="C812D6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9EE5150"/>
    <w:multiLevelType w:val="hybridMultilevel"/>
    <w:tmpl w:val="4C4C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1224FB"/>
    <w:multiLevelType w:val="hybridMultilevel"/>
    <w:tmpl w:val="E732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BE7C84"/>
    <w:multiLevelType w:val="hybridMultilevel"/>
    <w:tmpl w:val="D2CED246"/>
    <w:lvl w:ilvl="0" w:tplc="7F126812">
      <w:start w:val="1"/>
      <w:numFmt w:val="upperRoman"/>
      <w:lvlText w:val="%1."/>
      <w:lvlJc w:val="left"/>
      <w:pPr>
        <w:tabs>
          <w:tab w:val="num" w:pos="1080"/>
        </w:tabs>
        <w:ind w:left="1080" w:hanging="720"/>
      </w:pPr>
      <w:rPr>
        <w:rFonts w:ascii="Verdana" w:hAnsi="Verdana" w:cs="Arial" w:hint="default"/>
        <w:b/>
        <w:i w:val="0"/>
      </w:rPr>
    </w:lvl>
    <w:lvl w:ilvl="1" w:tplc="02ACD1BA">
      <w:numFmt w:val="bullet"/>
      <w:lvlText w:val="-"/>
      <w:lvlJc w:val="left"/>
      <w:pPr>
        <w:tabs>
          <w:tab w:val="num" w:pos="1440"/>
        </w:tabs>
        <w:ind w:left="1440" w:hanging="360"/>
      </w:pPr>
      <w:rPr>
        <w:rFonts w:ascii="Times New Roman" w:eastAsia="Times New Roman" w:hAnsi="Times New Roman" w:hint="default"/>
      </w:rPr>
    </w:lvl>
    <w:lvl w:ilvl="2" w:tplc="6A40BBB8">
      <w:start w:val="1"/>
      <w:numFmt w:val="upperLetter"/>
      <w:lvlText w:val="%3."/>
      <w:lvlJc w:val="left"/>
      <w:pPr>
        <w:tabs>
          <w:tab w:val="num" w:pos="2160"/>
        </w:tabs>
        <w:ind w:left="2160" w:hanging="360"/>
      </w:pPr>
    </w:lvl>
    <w:lvl w:ilvl="3" w:tplc="F266B728">
      <w:start w:val="1"/>
      <w:numFmt w:val="upperLetter"/>
      <w:lvlText w:val="%4."/>
      <w:lvlJc w:val="left"/>
      <w:pPr>
        <w:tabs>
          <w:tab w:val="num" w:pos="2880"/>
        </w:tabs>
        <w:ind w:left="2880" w:hanging="360"/>
      </w:pPr>
    </w:lvl>
    <w:lvl w:ilvl="4" w:tplc="29527B04">
      <w:start w:val="1"/>
      <w:numFmt w:val="upperLetter"/>
      <w:lvlText w:val="%5."/>
      <w:lvlJc w:val="left"/>
      <w:pPr>
        <w:tabs>
          <w:tab w:val="num" w:pos="3600"/>
        </w:tabs>
        <w:ind w:left="3600" w:hanging="360"/>
      </w:pPr>
    </w:lvl>
    <w:lvl w:ilvl="5" w:tplc="DF5EB24E">
      <w:start w:val="1"/>
      <w:numFmt w:val="upperLetter"/>
      <w:lvlText w:val="%6."/>
      <w:lvlJc w:val="left"/>
      <w:pPr>
        <w:tabs>
          <w:tab w:val="num" w:pos="4320"/>
        </w:tabs>
        <w:ind w:left="4320" w:hanging="360"/>
      </w:pPr>
    </w:lvl>
    <w:lvl w:ilvl="6" w:tplc="D1B0C63C">
      <w:start w:val="1"/>
      <w:numFmt w:val="upperLetter"/>
      <w:lvlText w:val="%7."/>
      <w:lvlJc w:val="left"/>
      <w:pPr>
        <w:tabs>
          <w:tab w:val="num" w:pos="5040"/>
        </w:tabs>
        <w:ind w:left="5040" w:hanging="360"/>
      </w:pPr>
    </w:lvl>
    <w:lvl w:ilvl="7" w:tplc="7564DF74">
      <w:start w:val="1"/>
      <w:numFmt w:val="upperLetter"/>
      <w:lvlText w:val="%8."/>
      <w:lvlJc w:val="left"/>
      <w:pPr>
        <w:tabs>
          <w:tab w:val="num" w:pos="5760"/>
        </w:tabs>
        <w:ind w:left="5760" w:hanging="360"/>
      </w:pPr>
    </w:lvl>
    <w:lvl w:ilvl="8" w:tplc="F4447DFE">
      <w:start w:val="1"/>
      <w:numFmt w:val="upperLetter"/>
      <w:lvlText w:val="%9."/>
      <w:lvlJc w:val="left"/>
      <w:pPr>
        <w:tabs>
          <w:tab w:val="num" w:pos="6480"/>
        </w:tabs>
        <w:ind w:left="6480" w:hanging="360"/>
      </w:pPr>
    </w:lvl>
  </w:abstractNum>
  <w:abstractNum w:abstractNumId="28">
    <w:nsid w:val="5BF465D1"/>
    <w:multiLevelType w:val="hybridMultilevel"/>
    <w:tmpl w:val="94B0CD5E"/>
    <w:lvl w:ilvl="0" w:tplc="0C0A0015">
      <w:start w:val="1"/>
      <w:numFmt w:val="upp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9">
    <w:nsid w:val="62C73518"/>
    <w:multiLevelType w:val="hybridMultilevel"/>
    <w:tmpl w:val="09CA05EE"/>
    <w:lvl w:ilvl="0" w:tplc="CF709676">
      <w:start w:val="8"/>
      <w:numFmt w:val="upperRoman"/>
      <w:lvlText w:val="%1."/>
      <w:lvlJc w:val="left"/>
      <w:pPr>
        <w:tabs>
          <w:tab w:val="num" w:pos="1080"/>
        </w:tabs>
        <w:ind w:left="1080" w:hanging="720"/>
      </w:pPr>
      <w:rPr>
        <w:rFonts w:ascii="Verdana" w:hAnsi="Verdana"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4B94C7A"/>
    <w:multiLevelType w:val="multilevel"/>
    <w:tmpl w:val="09CA05EE"/>
    <w:lvl w:ilvl="0">
      <w:start w:val="8"/>
      <w:numFmt w:val="upperRoman"/>
      <w:lvlText w:val="%1."/>
      <w:lvlJc w:val="left"/>
      <w:pPr>
        <w:tabs>
          <w:tab w:val="num" w:pos="1080"/>
        </w:tabs>
        <w:ind w:left="1080" w:hanging="720"/>
      </w:pPr>
      <w:rPr>
        <w:rFonts w:ascii="Verdana" w:hAnsi="Verdana"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753241E"/>
    <w:multiLevelType w:val="hybridMultilevel"/>
    <w:tmpl w:val="C2604E7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nsid w:val="678701B0"/>
    <w:multiLevelType w:val="multilevel"/>
    <w:tmpl w:val="0AD26D44"/>
    <w:lvl w:ilvl="0">
      <w:start w:val="6"/>
      <w:numFmt w:val="upperRoman"/>
      <w:lvlText w:val="%1."/>
      <w:lvlJc w:val="left"/>
      <w:pPr>
        <w:tabs>
          <w:tab w:val="num" w:pos="1080"/>
        </w:tabs>
        <w:ind w:left="1080" w:hanging="720"/>
      </w:pPr>
      <w:rPr>
        <w:rFonts w:ascii="Verdana" w:hAnsi="Verdana"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9EF3655"/>
    <w:multiLevelType w:val="hybridMultilevel"/>
    <w:tmpl w:val="7DFCA0CC"/>
    <w:lvl w:ilvl="0" w:tplc="3466A4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867727"/>
    <w:multiLevelType w:val="hybridMultilevel"/>
    <w:tmpl w:val="0FB87C82"/>
    <w:lvl w:ilvl="0" w:tplc="EF68FDB2">
      <w:start w:val="8"/>
      <w:numFmt w:val="upperRoman"/>
      <w:lvlText w:val="%1."/>
      <w:lvlJc w:val="left"/>
      <w:pPr>
        <w:tabs>
          <w:tab w:val="num" w:pos="1080"/>
        </w:tabs>
        <w:ind w:left="1080" w:hanging="720"/>
      </w:pPr>
      <w:rPr>
        <w:rFonts w:ascii="Verdana" w:hAnsi="Verdana" w:cs="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456FCE"/>
    <w:multiLevelType w:val="hybridMultilevel"/>
    <w:tmpl w:val="F3FC9C36"/>
    <w:lvl w:ilvl="0" w:tplc="4F0A9F16">
      <w:start w:val="3"/>
      <w:numFmt w:val="upperRoman"/>
      <w:lvlText w:val="%1."/>
      <w:lvlJc w:val="left"/>
      <w:pPr>
        <w:tabs>
          <w:tab w:val="num" w:pos="720"/>
        </w:tabs>
        <w:ind w:left="720" w:hanging="720"/>
      </w:pPr>
      <w:rPr>
        <w:rFonts w:hint="default"/>
        <w:b/>
        <w:i w:val="0"/>
      </w:rPr>
    </w:lvl>
    <w:lvl w:ilvl="1" w:tplc="4BD6E274">
      <w:start w:val="1"/>
      <w:numFmt w:val="upperLetter"/>
      <w:lvlText w:val="%2."/>
      <w:lvlJc w:val="left"/>
      <w:pPr>
        <w:tabs>
          <w:tab w:val="num" w:pos="360"/>
        </w:tabs>
        <w:ind w:left="360" w:hanging="360"/>
      </w:pPr>
      <w:rPr>
        <w:rFonts w:hint="default"/>
        <w:b/>
        <w:i w:val="0"/>
        <w:sz w:val="20"/>
        <w:szCs w:val="2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6FB55A4"/>
    <w:multiLevelType w:val="hybridMultilevel"/>
    <w:tmpl w:val="9ED8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8F033F"/>
    <w:multiLevelType w:val="hybridMultilevel"/>
    <w:tmpl w:val="4F28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CA044F"/>
    <w:multiLevelType w:val="hybridMultilevel"/>
    <w:tmpl w:val="00D2D26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A8218AB"/>
    <w:multiLevelType w:val="multilevel"/>
    <w:tmpl w:val="C2604E74"/>
    <w:lvl w:ilvl="0">
      <w:start w:val="1"/>
      <w:numFmt w:val="upperLetter"/>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0">
    <w:nsid w:val="7BB777C9"/>
    <w:multiLevelType w:val="multilevel"/>
    <w:tmpl w:val="F3FC9C36"/>
    <w:lvl w:ilvl="0">
      <w:start w:val="3"/>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360"/>
        </w:tabs>
        <w:ind w:left="360" w:hanging="360"/>
      </w:pPr>
      <w:rPr>
        <w:rFonts w:hint="default"/>
        <w:b/>
        <w:i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7CC15151"/>
    <w:multiLevelType w:val="hybridMultilevel"/>
    <w:tmpl w:val="08A64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CD71A8A"/>
    <w:multiLevelType w:val="hybridMultilevel"/>
    <w:tmpl w:val="A49A33C8"/>
    <w:lvl w:ilvl="0" w:tplc="0974E450">
      <w:start w:val="1"/>
      <w:numFmt w:val="upperRoman"/>
      <w:lvlText w:val="%1."/>
      <w:lvlJc w:val="left"/>
      <w:pPr>
        <w:tabs>
          <w:tab w:val="num" w:pos="1080"/>
        </w:tabs>
        <w:ind w:left="1080" w:hanging="720"/>
      </w:pPr>
      <w:rPr>
        <w:rFonts w:ascii="Verdana" w:hAnsi="Verdana"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8F1CD9"/>
    <w:multiLevelType w:val="hybridMultilevel"/>
    <w:tmpl w:val="914A5CF6"/>
    <w:lvl w:ilvl="0" w:tplc="B630BEDC">
      <w:start w:val="1"/>
      <w:numFmt w:val="upperLetter"/>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EF67BA9"/>
    <w:multiLevelType w:val="hybridMultilevel"/>
    <w:tmpl w:val="ACBAE02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35"/>
  </w:num>
  <w:num w:numId="2">
    <w:abstractNumId w:val="31"/>
  </w:num>
  <w:num w:numId="3">
    <w:abstractNumId w:val="22"/>
  </w:num>
  <w:num w:numId="4">
    <w:abstractNumId w:val="13"/>
  </w:num>
  <w:num w:numId="5">
    <w:abstractNumId w:val="27"/>
  </w:num>
  <w:num w:numId="6">
    <w:abstractNumId w:val="18"/>
  </w:num>
  <w:num w:numId="7">
    <w:abstractNumId w:val="21"/>
  </w:num>
  <w:num w:numId="8">
    <w:abstractNumId w:val="14"/>
  </w:num>
  <w:num w:numId="9">
    <w:abstractNumId w:val="5"/>
  </w:num>
  <w:num w:numId="10">
    <w:abstractNumId w:val="39"/>
  </w:num>
  <w:num w:numId="11">
    <w:abstractNumId w:val="42"/>
  </w:num>
  <w:num w:numId="12">
    <w:abstractNumId w:val="0"/>
  </w:num>
  <w:num w:numId="13">
    <w:abstractNumId w:val="16"/>
  </w:num>
  <w:num w:numId="14">
    <w:abstractNumId w:val="40"/>
  </w:num>
  <w:num w:numId="15">
    <w:abstractNumId w:val="17"/>
  </w:num>
  <w:num w:numId="16">
    <w:abstractNumId w:val="32"/>
  </w:num>
  <w:num w:numId="17">
    <w:abstractNumId w:val="34"/>
  </w:num>
  <w:num w:numId="18">
    <w:abstractNumId w:val="20"/>
  </w:num>
  <w:num w:numId="19">
    <w:abstractNumId w:val="29"/>
  </w:num>
  <w:num w:numId="20">
    <w:abstractNumId w:val="30"/>
  </w:num>
  <w:num w:numId="21">
    <w:abstractNumId w:val="10"/>
  </w:num>
  <w:num w:numId="22">
    <w:abstractNumId w:val="7"/>
  </w:num>
  <w:num w:numId="23">
    <w:abstractNumId w:val="1"/>
  </w:num>
  <w:num w:numId="24">
    <w:abstractNumId w:val="37"/>
  </w:num>
  <w:num w:numId="25">
    <w:abstractNumId w:val="36"/>
  </w:num>
  <w:num w:numId="26">
    <w:abstractNumId w:val="3"/>
  </w:num>
  <w:num w:numId="27">
    <w:abstractNumId w:val="9"/>
  </w:num>
  <w:num w:numId="28">
    <w:abstractNumId w:val="43"/>
  </w:num>
  <w:num w:numId="29">
    <w:abstractNumId w:val="38"/>
  </w:num>
  <w:num w:numId="30">
    <w:abstractNumId w:val="19"/>
  </w:num>
  <w:num w:numId="31">
    <w:abstractNumId w:val="23"/>
  </w:num>
  <w:num w:numId="32">
    <w:abstractNumId w:val="6"/>
  </w:num>
  <w:num w:numId="33">
    <w:abstractNumId w:val="11"/>
  </w:num>
  <w:num w:numId="34">
    <w:abstractNumId w:val="8"/>
  </w:num>
  <w:num w:numId="35">
    <w:abstractNumId w:val="28"/>
  </w:num>
  <w:num w:numId="36">
    <w:abstractNumId w:val="4"/>
  </w:num>
  <w:num w:numId="37">
    <w:abstractNumId w:val="15"/>
  </w:num>
  <w:num w:numId="38">
    <w:abstractNumId w:val="33"/>
  </w:num>
  <w:num w:numId="39">
    <w:abstractNumId w:val="25"/>
  </w:num>
  <w:num w:numId="40">
    <w:abstractNumId w:val="2"/>
  </w:num>
  <w:num w:numId="41">
    <w:abstractNumId w:val="26"/>
  </w:num>
  <w:num w:numId="42">
    <w:abstractNumId w:val="12"/>
  </w:num>
  <w:num w:numId="43">
    <w:abstractNumId w:val="44"/>
  </w:num>
  <w:num w:numId="44">
    <w:abstractNumId w:val="24"/>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266571"/>
    <w:rsid w:val="00014175"/>
    <w:rsid w:val="00023AFD"/>
    <w:rsid w:val="00023C07"/>
    <w:rsid w:val="00026732"/>
    <w:rsid w:val="000470E4"/>
    <w:rsid w:val="00050B75"/>
    <w:rsid w:val="00052523"/>
    <w:rsid w:val="00057CE2"/>
    <w:rsid w:val="00062791"/>
    <w:rsid w:val="00062927"/>
    <w:rsid w:val="000732B7"/>
    <w:rsid w:val="000738C6"/>
    <w:rsid w:val="00085BFB"/>
    <w:rsid w:val="000A29F2"/>
    <w:rsid w:val="000A3D87"/>
    <w:rsid w:val="000C60CB"/>
    <w:rsid w:val="000C6EDA"/>
    <w:rsid w:val="000D62F9"/>
    <w:rsid w:val="000E31BD"/>
    <w:rsid w:val="000E6E7B"/>
    <w:rsid w:val="000F4AEC"/>
    <w:rsid w:val="000F6FEC"/>
    <w:rsid w:val="00101EE1"/>
    <w:rsid w:val="00112752"/>
    <w:rsid w:val="00112CC6"/>
    <w:rsid w:val="0012086F"/>
    <w:rsid w:val="00125E16"/>
    <w:rsid w:val="0012726B"/>
    <w:rsid w:val="00130B82"/>
    <w:rsid w:val="0013661A"/>
    <w:rsid w:val="001369C2"/>
    <w:rsid w:val="00144963"/>
    <w:rsid w:val="00156296"/>
    <w:rsid w:val="00161F5E"/>
    <w:rsid w:val="00162D46"/>
    <w:rsid w:val="0016457E"/>
    <w:rsid w:val="00170ECB"/>
    <w:rsid w:val="00181A16"/>
    <w:rsid w:val="001A3009"/>
    <w:rsid w:val="001A3474"/>
    <w:rsid w:val="001C05E2"/>
    <w:rsid w:val="001C3499"/>
    <w:rsid w:val="001C6728"/>
    <w:rsid w:val="001D01CB"/>
    <w:rsid w:val="001D2DCB"/>
    <w:rsid w:val="001E04DE"/>
    <w:rsid w:val="002100FA"/>
    <w:rsid w:val="002250E3"/>
    <w:rsid w:val="0023048E"/>
    <w:rsid w:val="00241908"/>
    <w:rsid w:val="002547EE"/>
    <w:rsid w:val="00254DB2"/>
    <w:rsid w:val="00262C0A"/>
    <w:rsid w:val="0026371C"/>
    <w:rsid w:val="00265052"/>
    <w:rsid w:val="00266571"/>
    <w:rsid w:val="002745F6"/>
    <w:rsid w:val="00280881"/>
    <w:rsid w:val="00280E8D"/>
    <w:rsid w:val="00292757"/>
    <w:rsid w:val="00296EB0"/>
    <w:rsid w:val="002A0F2C"/>
    <w:rsid w:val="002A6CBF"/>
    <w:rsid w:val="002B5B02"/>
    <w:rsid w:val="002C0A08"/>
    <w:rsid w:val="002C41FE"/>
    <w:rsid w:val="002D3379"/>
    <w:rsid w:val="002E1CEB"/>
    <w:rsid w:val="002E42E2"/>
    <w:rsid w:val="002F450E"/>
    <w:rsid w:val="003004DB"/>
    <w:rsid w:val="00301FB6"/>
    <w:rsid w:val="00303473"/>
    <w:rsid w:val="00313F92"/>
    <w:rsid w:val="00314536"/>
    <w:rsid w:val="00317C1B"/>
    <w:rsid w:val="00333C8A"/>
    <w:rsid w:val="00341ED4"/>
    <w:rsid w:val="0034228A"/>
    <w:rsid w:val="00346F71"/>
    <w:rsid w:val="0035677E"/>
    <w:rsid w:val="003648CF"/>
    <w:rsid w:val="00367D9A"/>
    <w:rsid w:val="00375D75"/>
    <w:rsid w:val="003767E1"/>
    <w:rsid w:val="00381949"/>
    <w:rsid w:val="00386A4F"/>
    <w:rsid w:val="00387371"/>
    <w:rsid w:val="00392FEB"/>
    <w:rsid w:val="003A08CD"/>
    <w:rsid w:val="003A6578"/>
    <w:rsid w:val="003B291E"/>
    <w:rsid w:val="003B4595"/>
    <w:rsid w:val="003B5BAA"/>
    <w:rsid w:val="003B79CC"/>
    <w:rsid w:val="003C1E1B"/>
    <w:rsid w:val="003C2645"/>
    <w:rsid w:val="003C6A23"/>
    <w:rsid w:val="003D66AB"/>
    <w:rsid w:val="003E2A3E"/>
    <w:rsid w:val="003E4951"/>
    <w:rsid w:val="003F19BB"/>
    <w:rsid w:val="003F3CB7"/>
    <w:rsid w:val="003F67BB"/>
    <w:rsid w:val="004109F7"/>
    <w:rsid w:val="00424D68"/>
    <w:rsid w:val="004472EF"/>
    <w:rsid w:val="0045407E"/>
    <w:rsid w:val="00465839"/>
    <w:rsid w:val="00466BCA"/>
    <w:rsid w:val="00482968"/>
    <w:rsid w:val="00495B4E"/>
    <w:rsid w:val="00496087"/>
    <w:rsid w:val="004A1ADB"/>
    <w:rsid w:val="004A367A"/>
    <w:rsid w:val="004A69D3"/>
    <w:rsid w:val="004B1D01"/>
    <w:rsid w:val="004B6D35"/>
    <w:rsid w:val="004B73B8"/>
    <w:rsid w:val="004C3D39"/>
    <w:rsid w:val="004C553C"/>
    <w:rsid w:val="004D545C"/>
    <w:rsid w:val="004D7F30"/>
    <w:rsid w:val="004E3771"/>
    <w:rsid w:val="004F1265"/>
    <w:rsid w:val="004F5C46"/>
    <w:rsid w:val="0050140B"/>
    <w:rsid w:val="00531DA0"/>
    <w:rsid w:val="00533CE5"/>
    <w:rsid w:val="00541AE3"/>
    <w:rsid w:val="00542853"/>
    <w:rsid w:val="005470F3"/>
    <w:rsid w:val="00564168"/>
    <w:rsid w:val="00571FC4"/>
    <w:rsid w:val="00573102"/>
    <w:rsid w:val="005732F6"/>
    <w:rsid w:val="00574EA0"/>
    <w:rsid w:val="005756F3"/>
    <w:rsid w:val="00581773"/>
    <w:rsid w:val="00585EAB"/>
    <w:rsid w:val="005A1A6E"/>
    <w:rsid w:val="005A1B79"/>
    <w:rsid w:val="005A2157"/>
    <w:rsid w:val="005B4233"/>
    <w:rsid w:val="005B4288"/>
    <w:rsid w:val="005B6970"/>
    <w:rsid w:val="005C281E"/>
    <w:rsid w:val="005C6D0C"/>
    <w:rsid w:val="005D0161"/>
    <w:rsid w:val="005E235E"/>
    <w:rsid w:val="006203C8"/>
    <w:rsid w:val="00627406"/>
    <w:rsid w:val="00631044"/>
    <w:rsid w:val="00647DC5"/>
    <w:rsid w:val="006534AF"/>
    <w:rsid w:val="006640AC"/>
    <w:rsid w:val="00673A1E"/>
    <w:rsid w:val="00676995"/>
    <w:rsid w:val="00677F57"/>
    <w:rsid w:val="006808B0"/>
    <w:rsid w:val="00686730"/>
    <w:rsid w:val="00686A44"/>
    <w:rsid w:val="006901E6"/>
    <w:rsid w:val="00693E90"/>
    <w:rsid w:val="00694F81"/>
    <w:rsid w:val="006A117A"/>
    <w:rsid w:val="006A3E7B"/>
    <w:rsid w:val="006B2367"/>
    <w:rsid w:val="006B479A"/>
    <w:rsid w:val="006B6941"/>
    <w:rsid w:val="006C3BCC"/>
    <w:rsid w:val="006C3D3C"/>
    <w:rsid w:val="006D19C3"/>
    <w:rsid w:val="006E244E"/>
    <w:rsid w:val="006E643B"/>
    <w:rsid w:val="006F01D2"/>
    <w:rsid w:val="007425C3"/>
    <w:rsid w:val="0074302D"/>
    <w:rsid w:val="0077685D"/>
    <w:rsid w:val="00783E78"/>
    <w:rsid w:val="007A35FF"/>
    <w:rsid w:val="007A3898"/>
    <w:rsid w:val="007C5077"/>
    <w:rsid w:val="007C6943"/>
    <w:rsid w:val="007E1456"/>
    <w:rsid w:val="007E2878"/>
    <w:rsid w:val="0080525F"/>
    <w:rsid w:val="0080689A"/>
    <w:rsid w:val="0082247B"/>
    <w:rsid w:val="00832E28"/>
    <w:rsid w:val="008370F5"/>
    <w:rsid w:val="008414EC"/>
    <w:rsid w:val="00845D6C"/>
    <w:rsid w:val="00850BEB"/>
    <w:rsid w:val="00854DE7"/>
    <w:rsid w:val="008636B7"/>
    <w:rsid w:val="00863CCF"/>
    <w:rsid w:val="00871C3C"/>
    <w:rsid w:val="00872B60"/>
    <w:rsid w:val="008819F3"/>
    <w:rsid w:val="00881B43"/>
    <w:rsid w:val="0088652D"/>
    <w:rsid w:val="00887867"/>
    <w:rsid w:val="008A14CB"/>
    <w:rsid w:val="008A1A0D"/>
    <w:rsid w:val="008B26A2"/>
    <w:rsid w:val="008B2F6F"/>
    <w:rsid w:val="008B42AC"/>
    <w:rsid w:val="008B4A07"/>
    <w:rsid w:val="008C5516"/>
    <w:rsid w:val="008E0CBC"/>
    <w:rsid w:val="008F23C7"/>
    <w:rsid w:val="00902C89"/>
    <w:rsid w:val="00915B56"/>
    <w:rsid w:val="00917B79"/>
    <w:rsid w:val="00927F80"/>
    <w:rsid w:val="00942441"/>
    <w:rsid w:val="00963520"/>
    <w:rsid w:val="00981DCC"/>
    <w:rsid w:val="0098450E"/>
    <w:rsid w:val="00987C7C"/>
    <w:rsid w:val="00996D50"/>
    <w:rsid w:val="009A2D9A"/>
    <w:rsid w:val="009B33F2"/>
    <w:rsid w:val="009C0394"/>
    <w:rsid w:val="009C4BAA"/>
    <w:rsid w:val="009C7E96"/>
    <w:rsid w:val="009E27B9"/>
    <w:rsid w:val="009E784D"/>
    <w:rsid w:val="009F174C"/>
    <w:rsid w:val="009F76CB"/>
    <w:rsid w:val="00A0648E"/>
    <w:rsid w:val="00A10350"/>
    <w:rsid w:val="00A204C9"/>
    <w:rsid w:val="00A27D1F"/>
    <w:rsid w:val="00A30463"/>
    <w:rsid w:val="00A30FA8"/>
    <w:rsid w:val="00A31EBB"/>
    <w:rsid w:val="00A371C8"/>
    <w:rsid w:val="00A548CA"/>
    <w:rsid w:val="00A600CD"/>
    <w:rsid w:val="00A61FC0"/>
    <w:rsid w:val="00A626DA"/>
    <w:rsid w:val="00A72927"/>
    <w:rsid w:val="00A758ED"/>
    <w:rsid w:val="00A95836"/>
    <w:rsid w:val="00A95FBD"/>
    <w:rsid w:val="00A96614"/>
    <w:rsid w:val="00AA1F2F"/>
    <w:rsid w:val="00AA6480"/>
    <w:rsid w:val="00AD02EA"/>
    <w:rsid w:val="00AE5A00"/>
    <w:rsid w:val="00AF6F0F"/>
    <w:rsid w:val="00B030A2"/>
    <w:rsid w:val="00B13DCD"/>
    <w:rsid w:val="00B14A31"/>
    <w:rsid w:val="00B23869"/>
    <w:rsid w:val="00B40E35"/>
    <w:rsid w:val="00B4540E"/>
    <w:rsid w:val="00B604B5"/>
    <w:rsid w:val="00B62CB0"/>
    <w:rsid w:val="00B67516"/>
    <w:rsid w:val="00B76480"/>
    <w:rsid w:val="00B81A40"/>
    <w:rsid w:val="00B83D63"/>
    <w:rsid w:val="00BA1A01"/>
    <w:rsid w:val="00BA2838"/>
    <w:rsid w:val="00BB10F3"/>
    <w:rsid w:val="00BB1EE9"/>
    <w:rsid w:val="00BC6A69"/>
    <w:rsid w:val="00BC6DD9"/>
    <w:rsid w:val="00BD1D98"/>
    <w:rsid w:val="00BD679A"/>
    <w:rsid w:val="00BE431E"/>
    <w:rsid w:val="00BF32D6"/>
    <w:rsid w:val="00BF3D5D"/>
    <w:rsid w:val="00C03579"/>
    <w:rsid w:val="00C352A3"/>
    <w:rsid w:val="00C37FFA"/>
    <w:rsid w:val="00C53057"/>
    <w:rsid w:val="00C62894"/>
    <w:rsid w:val="00C67387"/>
    <w:rsid w:val="00C754C7"/>
    <w:rsid w:val="00C853BC"/>
    <w:rsid w:val="00C93E28"/>
    <w:rsid w:val="00C94080"/>
    <w:rsid w:val="00CA6BC0"/>
    <w:rsid w:val="00CB56F8"/>
    <w:rsid w:val="00CD19F9"/>
    <w:rsid w:val="00CD4107"/>
    <w:rsid w:val="00CE15B9"/>
    <w:rsid w:val="00CE5565"/>
    <w:rsid w:val="00D01FF4"/>
    <w:rsid w:val="00D05FAD"/>
    <w:rsid w:val="00D120B5"/>
    <w:rsid w:val="00D155D3"/>
    <w:rsid w:val="00D4476E"/>
    <w:rsid w:val="00D54E3A"/>
    <w:rsid w:val="00D621FE"/>
    <w:rsid w:val="00D7610F"/>
    <w:rsid w:val="00D818A9"/>
    <w:rsid w:val="00D83D35"/>
    <w:rsid w:val="00D8525F"/>
    <w:rsid w:val="00D95886"/>
    <w:rsid w:val="00DA17DD"/>
    <w:rsid w:val="00DA2FA2"/>
    <w:rsid w:val="00DB26DC"/>
    <w:rsid w:val="00DC276B"/>
    <w:rsid w:val="00DC642A"/>
    <w:rsid w:val="00DD5736"/>
    <w:rsid w:val="00DE643A"/>
    <w:rsid w:val="00E01133"/>
    <w:rsid w:val="00E072C5"/>
    <w:rsid w:val="00E123BD"/>
    <w:rsid w:val="00E15D29"/>
    <w:rsid w:val="00E20F60"/>
    <w:rsid w:val="00E22DC5"/>
    <w:rsid w:val="00E26929"/>
    <w:rsid w:val="00E31C57"/>
    <w:rsid w:val="00E377BC"/>
    <w:rsid w:val="00E4088B"/>
    <w:rsid w:val="00E467BE"/>
    <w:rsid w:val="00E51C54"/>
    <w:rsid w:val="00E52927"/>
    <w:rsid w:val="00E64452"/>
    <w:rsid w:val="00E70195"/>
    <w:rsid w:val="00E76DEB"/>
    <w:rsid w:val="00E8155A"/>
    <w:rsid w:val="00E86B59"/>
    <w:rsid w:val="00E9057F"/>
    <w:rsid w:val="00EA7E1A"/>
    <w:rsid w:val="00EC2E1B"/>
    <w:rsid w:val="00ED1115"/>
    <w:rsid w:val="00ED1B1A"/>
    <w:rsid w:val="00EE6F10"/>
    <w:rsid w:val="00EF4261"/>
    <w:rsid w:val="00F018BD"/>
    <w:rsid w:val="00F0288D"/>
    <w:rsid w:val="00F35C0E"/>
    <w:rsid w:val="00F40A09"/>
    <w:rsid w:val="00F432FD"/>
    <w:rsid w:val="00F47B65"/>
    <w:rsid w:val="00F52FCD"/>
    <w:rsid w:val="00F61DA6"/>
    <w:rsid w:val="00F62CC3"/>
    <w:rsid w:val="00F62E23"/>
    <w:rsid w:val="00F63F97"/>
    <w:rsid w:val="00F771DF"/>
    <w:rsid w:val="00F81652"/>
    <w:rsid w:val="00F95DD0"/>
    <w:rsid w:val="00FA075C"/>
    <w:rsid w:val="00FA4B83"/>
    <w:rsid w:val="00FB3CEE"/>
    <w:rsid w:val="00FC1C8E"/>
    <w:rsid w:val="00FC2B0F"/>
    <w:rsid w:val="00FD08FC"/>
    <w:rsid w:val="00FE2FDF"/>
    <w:rsid w:val="00FE3E7A"/>
    <w:rsid w:val="00FF1142"/>
    <w:rsid w:val="00FF2F0D"/>
    <w:rsid w:val="00FF706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115"/>
    <w:pPr>
      <w:widowControl w:val="0"/>
      <w:autoSpaceDE w:val="0"/>
      <w:autoSpaceDN w:val="0"/>
      <w:adjustRightInd w:val="0"/>
    </w:pPr>
    <w:rPr>
      <w:rFonts w:ascii="Verdana" w:hAnsi="Verdana"/>
      <w:sz w:val="22"/>
      <w:szCs w:val="24"/>
    </w:rPr>
  </w:style>
  <w:style w:type="paragraph" w:styleId="Ttulo1">
    <w:name w:val="heading 1"/>
    <w:basedOn w:val="Normal"/>
    <w:next w:val="Normal"/>
    <w:qFormat/>
    <w:rsid w:val="00266571"/>
    <w:pPr>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266571"/>
    <w:pPr>
      <w:shd w:val="clear" w:color="auto" w:fill="F3F3F3"/>
      <w:spacing w:line="324" w:lineRule="auto"/>
      <w:ind w:left="540"/>
    </w:pPr>
    <w:rPr>
      <w:sz w:val="17"/>
      <w:szCs w:val="17"/>
      <w:lang w:val="es-ES"/>
    </w:rPr>
  </w:style>
  <w:style w:type="paragraph" w:styleId="Prrafodelista">
    <w:name w:val="List Paragraph"/>
    <w:basedOn w:val="Normal"/>
    <w:uiPriority w:val="34"/>
    <w:qFormat/>
    <w:rsid w:val="008B26A2"/>
    <w:pPr>
      <w:ind w:left="720"/>
      <w:contextualSpacing/>
    </w:pPr>
    <w:rPr>
      <w:sz w:val="24"/>
    </w:rPr>
  </w:style>
  <w:style w:type="paragraph" w:customStyle="1" w:styleId="WPrrafo-Sangra">
    <w:name w:val="W Párrafo-Sangría"/>
    <w:basedOn w:val="Normal"/>
    <w:uiPriority w:val="99"/>
    <w:rsid w:val="00533CE5"/>
    <w:pPr>
      <w:widowControl/>
      <w:autoSpaceDE/>
      <w:autoSpaceDN/>
      <w:adjustRightInd/>
      <w:spacing w:after="120"/>
      <w:ind w:firstLine="720"/>
      <w:jc w:val="both"/>
    </w:pPr>
    <w:rPr>
      <w:rFonts w:ascii="Times New Roman" w:hAnsi="Times New Roman"/>
      <w:sz w:val="21"/>
      <w:lang w:val="es-ES_tradnl"/>
    </w:rPr>
  </w:style>
  <w:style w:type="character" w:styleId="Hipervnculo">
    <w:name w:val="Hyperlink"/>
    <w:rsid w:val="00FE2FDF"/>
    <w:rPr>
      <w:color w:val="0000FF"/>
      <w:u w:val="single"/>
    </w:rPr>
  </w:style>
  <w:style w:type="paragraph" w:styleId="Textodeglobo">
    <w:name w:val="Balloon Text"/>
    <w:basedOn w:val="Normal"/>
    <w:link w:val="TextodegloboCar"/>
    <w:rsid w:val="006A117A"/>
    <w:rPr>
      <w:rFonts w:ascii="Tahoma" w:hAnsi="Tahoma" w:cs="Tahoma"/>
      <w:sz w:val="16"/>
      <w:szCs w:val="16"/>
    </w:rPr>
  </w:style>
  <w:style w:type="character" w:customStyle="1" w:styleId="TextodegloboCar">
    <w:name w:val="Texto de globo Car"/>
    <w:basedOn w:val="Fuentedeprrafopredeter"/>
    <w:link w:val="Textodeglobo"/>
    <w:rsid w:val="006A117A"/>
    <w:rPr>
      <w:rFonts w:ascii="Tahoma" w:hAnsi="Tahoma" w:cs="Tahoma"/>
      <w:sz w:val="16"/>
      <w:szCs w:val="16"/>
    </w:rPr>
  </w:style>
  <w:style w:type="paragraph" w:styleId="Textonotapie">
    <w:name w:val="footnote text"/>
    <w:basedOn w:val="Normal"/>
    <w:link w:val="TextonotapieCar"/>
    <w:rsid w:val="004C3D39"/>
    <w:rPr>
      <w:sz w:val="20"/>
      <w:szCs w:val="20"/>
    </w:rPr>
  </w:style>
  <w:style w:type="character" w:customStyle="1" w:styleId="TextonotapieCar">
    <w:name w:val="Texto nota pie Car"/>
    <w:basedOn w:val="Fuentedeprrafopredeter"/>
    <w:link w:val="Textonotapie"/>
    <w:rsid w:val="004C3D39"/>
    <w:rPr>
      <w:rFonts w:ascii="Verdana" w:hAnsi="Verdana"/>
    </w:rPr>
  </w:style>
  <w:style w:type="character" w:styleId="Refdenotaalpie">
    <w:name w:val="footnote reference"/>
    <w:basedOn w:val="Fuentedeprrafopredeter"/>
    <w:rsid w:val="004C3D39"/>
    <w:rPr>
      <w:vertAlign w:val="superscript"/>
    </w:rPr>
  </w:style>
  <w:style w:type="paragraph" w:styleId="Textocomentario">
    <w:name w:val="annotation text"/>
    <w:basedOn w:val="Normal"/>
    <w:link w:val="TextocomentarioCar"/>
    <w:uiPriority w:val="99"/>
    <w:rsid w:val="005A1A6E"/>
    <w:pPr>
      <w:widowControl/>
      <w:autoSpaceDE/>
      <w:autoSpaceDN/>
      <w:adjustRightInd/>
      <w:ind w:left="714" w:hanging="357"/>
      <w:jc w:val="both"/>
    </w:pPr>
    <w:rPr>
      <w:rFonts w:ascii="Calibri" w:eastAsia="Calibri" w:hAnsi="Calibri"/>
      <w:sz w:val="20"/>
      <w:szCs w:val="20"/>
      <w:lang w:val="es-ES"/>
    </w:rPr>
  </w:style>
  <w:style w:type="character" w:customStyle="1" w:styleId="TextocomentarioCar">
    <w:name w:val="Texto comentario Car"/>
    <w:basedOn w:val="Fuentedeprrafopredeter"/>
    <w:link w:val="Textocomentario"/>
    <w:uiPriority w:val="99"/>
    <w:rsid w:val="005A1A6E"/>
    <w:rPr>
      <w:rFonts w:ascii="Calibri" w:eastAsia="Calibri" w:hAnsi="Calibri"/>
      <w:lang w:val="es-ES"/>
    </w:rPr>
  </w:style>
  <w:style w:type="paragraph" w:customStyle="1" w:styleId="WBibliografa1apgina">
    <w:name w:val="W Bibliografía 1a página"/>
    <w:basedOn w:val="Normal"/>
    <w:uiPriority w:val="99"/>
    <w:rsid w:val="005A1A6E"/>
    <w:pPr>
      <w:widowControl/>
      <w:autoSpaceDE/>
      <w:autoSpaceDN/>
      <w:adjustRightInd/>
      <w:ind w:left="2836" w:hanging="284"/>
      <w:jc w:val="both"/>
    </w:pPr>
    <w:rPr>
      <w:rFonts w:ascii="Times New Roman" w:hAnsi="Times New Roman"/>
      <w:sz w:val="20"/>
      <w:szCs w:val="20"/>
      <w:lang w:val="es-ES_tradnl"/>
    </w:rPr>
  </w:style>
  <w:style w:type="paragraph" w:styleId="Encabezado">
    <w:name w:val="header"/>
    <w:basedOn w:val="Normal"/>
    <w:link w:val="EncabezadoCar"/>
    <w:rsid w:val="004D7F30"/>
    <w:pPr>
      <w:tabs>
        <w:tab w:val="center" w:pos="4419"/>
        <w:tab w:val="right" w:pos="8838"/>
      </w:tabs>
    </w:pPr>
  </w:style>
  <w:style w:type="character" w:customStyle="1" w:styleId="EncabezadoCar">
    <w:name w:val="Encabezado Car"/>
    <w:basedOn w:val="Fuentedeprrafopredeter"/>
    <w:link w:val="Encabezado"/>
    <w:rsid w:val="004D7F30"/>
    <w:rPr>
      <w:rFonts w:ascii="Verdana" w:hAnsi="Verdana"/>
      <w:sz w:val="22"/>
      <w:szCs w:val="24"/>
    </w:rPr>
  </w:style>
  <w:style w:type="paragraph" w:styleId="Piedepgina">
    <w:name w:val="footer"/>
    <w:basedOn w:val="Normal"/>
    <w:link w:val="PiedepginaCar"/>
    <w:uiPriority w:val="99"/>
    <w:rsid w:val="004D7F30"/>
    <w:pPr>
      <w:tabs>
        <w:tab w:val="center" w:pos="4419"/>
        <w:tab w:val="right" w:pos="8838"/>
      </w:tabs>
    </w:pPr>
  </w:style>
  <w:style w:type="character" w:customStyle="1" w:styleId="PiedepginaCar">
    <w:name w:val="Pie de página Car"/>
    <w:basedOn w:val="Fuentedeprrafopredeter"/>
    <w:link w:val="Piedepgina"/>
    <w:uiPriority w:val="99"/>
    <w:rsid w:val="004D7F30"/>
    <w:rPr>
      <w:rFonts w:ascii="Verdana" w:hAnsi="Verdana"/>
      <w:sz w:val="22"/>
      <w:szCs w:val="24"/>
    </w:rPr>
  </w:style>
  <w:style w:type="paragraph" w:styleId="Textonotaalfinal">
    <w:name w:val="endnote text"/>
    <w:basedOn w:val="Normal"/>
    <w:link w:val="TextonotaalfinalCar"/>
    <w:rsid w:val="004D7F30"/>
    <w:rPr>
      <w:sz w:val="20"/>
      <w:szCs w:val="20"/>
    </w:rPr>
  </w:style>
  <w:style w:type="character" w:customStyle="1" w:styleId="TextonotaalfinalCar">
    <w:name w:val="Texto nota al final Car"/>
    <w:basedOn w:val="Fuentedeprrafopredeter"/>
    <w:link w:val="Textonotaalfinal"/>
    <w:rsid w:val="004D7F30"/>
    <w:rPr>
      <w:rFonts w:ascii="Verdana" w:hAnsi="Verdana"/>
    </w:rPr>
  </w:style>
  <w:style w:type="character" w:styleId="Refdenotaalfinal">
    <w:name w:val="endnote reference"/>
    <w:basedOn w:val="Fuentedeprrafopredeter"/>
    <w:rsid w:val="004D7F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115"/>
    <w:pPr>
      <w:widowControl w:val="0"/>
      <w:autoSpaceDE w:val="0"/>
      <w:autoSpaceDN w:val="0"/>
      <w:adjustRightInd w:val="0"/>
    </w:pPr>
    <w:rPr>
      <w:rFonts w:ascii="Verdana" w:hAnsi="Verdana"/>
      <w:sz w:val="22"/>
      <w:szCs w:val="24"/>
    </w:rPr>
  </w:style>
  <w:style w:type="paragraph" w:styleId="Ttulo1">
    <w:name w:val="heading 1"/>
    <w:basedOn w:val="Normal"/>
    <w:next w:val="Normal"/>
    <w:qFormat/>
    <w:rsid w:val="00266571"/>
    <w:pPr>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266571"/>
    <w:pPr>
      <w:shd w:val="clear" w:color="auto" w:fill="F3F3F3"/>
      <w:spacing w:line="324" w:lineRule="auto"/>
      <w:ind w:left="540"/>
    </w:pPr>
    <w:rPr>
      <w:sz w:val="17"/>
      <w:szCs w:val="17"/>
      <w:lang w:val="es-ES"/>
    </w:rPr>
  </w:style>
  <w:style w:type="paragraph" w:styleId="Prrafodelista">
    <w:name w:val="List Paragraph"/>
    <w:basedOn w:val="Normal"/>
    <w:uiPriority w:val="34"/>
    <w:qFormat/>
    <w:rsid w:val="008B26A2"/>
    <w:pPr>
      <w:ind w:left="720"/>
      <w:contextualSpacing/>
    </w:pPr>
    <w:rPr>
      <w:sz w:val="24"/>
    </w:rPr>
  </w:style>
  <w:style w:type="paragraph" w:customStyle="1" w:styleId="WPrrafo-Sangra">
    <w:name w:val="W Párrafo-Sangría"/>
    <w:basedOn w:val="Normal"/>
    <w:uiPriority w:val="99"/>
    <w:rsid w:val="00533CE5"/>
    <w:pPr>
      <w:widowControl/>
      <w:autoSpaceDE/>
      <w:autoSpaceDN/>
      <w:adjustRightInd/>
      <w:spacing w:after="120"/>
      <w:ind w:firstLine="720"/>
      <w:jc w:val="both"/>
    </w:pPr>
    <w:rPr>
      <w:rFonts w:ascii="Times New Roman" w:hAnsi="Times New Roman"/>
      <w:sz w:val="21"/>
      <w:lang w:val="es-ES_tradnl"/>
    </w:rPr>
  </w:style>
  <w:style w:type="character" w:styleId="Hipervnculo">
    <w:name w:val="Hyperlink"/>
    <w:rsid w:val="00FE2FDF"/>
    <w:rPr>
      <w:color w:val="0000FF"/>
      <w:u w:val="single"/>
    </w:rPr>
  </w:style>
  <w:style w:type="paragraph" w:styleId="Textodeglobo">
    <w:name w:val="Balloon Text"/>
    <w:basedOn w:val="Normal"/>
    <w:link w:val="TextodegloboCar"/>
    <w:rsid w:val="006A117A"/>
    <w:rPr>
      <w:rFonts w:ascii="Tahoma" w:hAnsi="Tahoma" w:cs="Tahoma"/>
      <w:sz w:val="16"/>
      <w:szCs w:val="16"/>
    </w:rPr>
  </w:style>
  <w:style w:type="character" w:customStyle="1" w:styleId="TextodegloboCar">
    <w:name w:val="Texto de globo Car"/>
    <w:basedOn w:val="Fuentedeprrafopredeter"/>
    <w:link w:val="Textodeglobo"/>
    <w:rsid w:val="006A117A"/>
    <w:rPr>
      <w:rFonts w:ascii="Tahoma" w:hAnsi="Tahoma" w:cs="Tahoma"/>
      <w:sz w:val="16"/>
      <w:szCs w:val="16"/>
    </w:rPr>
  </w:style>
  <w:style w:type="paragraph" w:styleId="Textonotapie">
    <w:name w:val="footnote text"/>
    <w:basedOn w:val="Normal"/>
    <w:link w:val="TextonotapieCar"/>
    <w:rsid w:val="004C3D39"/>
    <w:rPr>
      <w:sz w:val="20"/>
      <w:szCs w:val="20"/>
    </w:rPr>
  </w:style>
  <w:style w:type="character" w:customStyle="1" w:styleId="TextonotapieCar">
    <w:name w:val="Texto nota pie Car"/>
    <w:basedOn w:val="Fuentedeprrafopredeter"/>
    <w:link w:val="Textonotapie"/>
    <w:rsid w:val="004C3D39"/>
    <w:rPr>
      <w:rFonts w:ascii="Verdana" w:hAnsi="Verdana"/>
    </w:rPr>
  </w:style>
  <w:style w:type="character" w:styleId="Refdenotaalpie">
    <w:name w:val="footnote reference"/>
    <w:basedOn w:val="Fuentedeprrafopredeter"/>
    <w:rsid w:val="004C3D39"/>
    <w:rPr>
      <w:vertAlign w:val="superscript"/>
    </w:rPr>
  </w:style>
  <w:style w:type="paragraph" w:styleId="Textocomentario">
    <w:name w:val="annotation text"/>
    <w:basedOn w:val="Normal"/>
    <w:link w:val="TextocomentarioCar"/>
    <w:uiPriority w:val="99"/>
    <w:rsid w:val="005A1A6E"/>
    <w:pPr>
      <w:widowControl/>
      <w:autoSpaceDE/>
      <w:autoSpaceDN/>
      <w:adjustRightInd/>
      <w:ind w:left="714" w:hanging="357"/>
      <w:jc w:val="both"/>
    </w:pPr>
    <w:rPr>
      <w:rFonts w:ascii="Calibri" w:eastAsia="Calibri" w:hAnsi="Calibri"/>
      <w:sz w:val="20"/>
      <w:szCs w:val="20"/>
      <w:lang w:val="es-ES"/>
    </w:rPr>
  </w:style>
  <w:style w:type="character" w:customStyle="1" w:styleId="TextocomentarioCar">
    <w:name w:val="Texto comentario Car"/>
    <w:basedOn w:val="Fuentedeprrafopredeter"/>
    <w:link w:val="Textocomentario"/>
    <w:uiPriority w:val="99"/>
    <w:rsid w:val="005A1A6E"/>
    <w:rPr>
      <w:rFonts w:ascii="Calibri" w:eastAsia="Calibri" w:hAnsi="Calibri"/>
      <w:lang w:val="es-ES"/>
    </w:rPr>
  </w:style>
  <w:style w:type="paragraph" w:customStyle="1" w:styleId="WBibliografa1apgina">
    <w:name w:val="W Bibliografía 1a página"/>
    <w:basedOn w:val="Normal"/>
    <w:uiPriority w:val="99"/>
    <w:rsid w:val="005A1A6E"/>
    <w:pPr>
      <w:widowControl/>
      <w:autoSpaceDE/>
      <w:autoSpaceDN/>
      <w:adjustRightInd/>
      <w:ind w:left="2836" w:hanging="284"/>
      <w:jc w:val="both"/>
    </w:pPr>
    <w:rPr>
      <w:rFonts w:ascii="Times New Roman" w:hAnsi="Times New Roman"/>
      <w:sz w:val="20"/>
      <w:szCs w:val="20"/>
      <w:lang w:val="es-ES_tradnl"/>
    </w:rPr>
  </w:style>
  <w:style w:type="paragraph" w:styleId="Encabezado">
    <w:name w:val="header"/>
    <w:basedOn w:val="Normal"/>
    <w:link w:val="EncabezadoCar"/>
    <w:rsid w:val="004D7F30"/>
    <w:pPr>
      <w:tabs>
        <w:tab w:val="center" w:pos="4419"/>
        <w:tab w:val="right" w:pos="8838"/>
      </w:tabs>
    </w:pPr>
  </w:style>
  <w:style w:type="character" w:customStyle="1" w:styleId="EncabezadoCar">
    <w:name w:val="Encabezado Car"/>
    <w:basedOn w:val="Fuentedeprrafopredeter"/>
    <w:link w:val="Encabezado"/>
    <w:rsid w:val="004D7F30"/>
    <w:rPr>
      <w:rFonts w:ascii="Verdana" w:hAnsi="Verdana"/>
      <w:sz w:val="22"/>
      <w:szCs w:val="24"/>
    </w:rPr>
  </w:style>
  <w:style w:type="paragraph" w:styleId="Piedepgina">
    <w:name w:val="footer"/>
    <w:basedOn w:val="Normal"/>
    <w:link w:val="PiedepginaCar"/>
    <w:uiPriority w:val="99"/>
    <w:rsid w:val="004D7F30"/>
    <w:pPr>
      <w:tabs>
        <w:tab w:val="center" w:pos="4419"/>
        <w:tab w:val="right" w:pos="8838"/>
      </w:tabs>
    </w:pPr>
  </w:style>
  <w:style w:type="character" w:customStyle="1" w:styleId="PiedepginaCar">
    <w:name w:val="Pie de página Car"/>
    <w:basedOn w:val="Fuentedeprrafopredeter"/>
    <w:link w:val="Piedepgina"/>
    <w:uiPriority w:val="99"/>
    <w:rsid w:val="004D7F30"/>
    <w:rPr>
      <w:rFonts w:ascii="Verdana" w:hAnsi="Verdana"/>
      <w:sz w:val="22"/>
      <w:szCs w:val="24"/>
    </w:rPr>
  </w:style>
  <w:style w:type="paragraph" w:styleId="Textonotaalfinal">
    <w:name w:val="endnote text"/>
    <w:basedOn w:val="Normal"/>
    <w:link w:val="TextonotaalfinalCar"/>
    <w:rsid w:val="004D7F30"/>
    <w:rPr>
      <w:sz w:val="20"/>
      <w:szCs w:val="20"/>
    </w:rPr>
  </w:style>
  <w:style w:type="character" w:customStyle="1" w:styleId="TextonotaalfinalCar">
    <w:name w:val="Texto nota al final Car"/>
    <w:basedOn w:val="Fuentedeprrafopredeter"/>
    <w:link w:val="Textonotaalfinal"/>
    <w:rsid w:val="004D7F30"/>
    <w:rPr>
      <w:rFonts w:ascii="Verdana" w:hAnsi="Verdana"/>
    </w:rPr>
  </w:style>
  <w:style w:type="character" w:styleId="Refdenotaalfinal">
    <w:name w:val="endnote reference"/>
    <w:basedOn w:val="Fuentedeprrafopredeter"/>
    <w:rsid w:val="004D7F30"/>
    <w:rPr>
      <w:vertAlign w:val="superscript"/>
    </w:rPr>
  </w:style>
</w:styles>
</file>

<file path=word/webSettings.xml><?xml version="1.0" encoding="utf-8"?>
<w:webSettings xmlns:r="http://schemas.openxmlformats.org/officeDocument/2006/relationships" xmlns:w="http://schemas.openxmlformats.org/wordprocessingml/2006/main">
  <w:divs>
    <w:div w:id="596207935">
      <w:bodyDiv w:val="1"/>
      <w:marLeft w:val="0"/>
      <w:marRight w:val="0"/>
      <w:marTop w:val="0"/>
      <w:marBottom w:val="0"/>
      <w:divBdr>
        <w:top w:val="none" w:sz="0" w:space="0" w:color="auto"/>
        <w:left w:val="none" w:sz="0" w:space="0" w:color="auto"/>
        <w:bottom w:val="none" w:sz="0" w:space="0" w:color="auto"/>
        <w:right w:val="none" w:sz="0" w:space="0" w:color="auto"/>
      </w:divBdr>
    </w:div>
    <w:div w:id="1815681180">
      <w:bodyDiv w:val="1"/>
      <w:marLeft w:val="0"/>
      <w:marRight w:val="0"/>
      <w:marTop w:val="0"/>
      <w:marBottom w:val="0"/>
      <w:divBdr>
        <w:top w:val="none" w:sz="0" w:space="0" w:color="auto"/>
        <w:left w:val="none" w:sz="0" w:space="0" w:color="auto"/>
        <w:bottom w:val="none" w:sz="0" w:space="0" w:color="auto"/>
        <w:right w:val="none" w:sz="0" w:space="0" w:color="auto"/>
      </w:divBdr>
    </w:div>
    <w:div w:id="204782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ocisur.org.uy" TargetMode="External"/><Relationship Id="rId18" Type="http://schemas.openxmlformats.org/officeDocument/2006/relationships/package" Target="embeddings/Diapositiva_de_Microsoft_Office_PowerPoint1.sldx"/><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mailto:eric.sabourin@cirad.fr"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www.procisur.org.uy" TargetMode="External"/><Relationship Id="rId20" Type="http://schemas.openxmlformats.org/officeDocument/2006/relationships/oleObject" Target="embeddings/Hoja_de_c_lculo_de_Microsoft_Office_Excel_97-20031.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rnando.riveros@iica.int" TargetMode="External"/><Relationship Id="rId5" Type="http://schemas.openxmlformats.org/officeDocument/2006/relationships/webSettings" Target="webSettings.xml"/><Relationship Id="rId15" Type="http://schemas.openxmlformats.org/officeDocument/2006/relationships/hyperlink" Target="http://www.procisur.org.uy" TargetMode="External"/><Relationship Id="rId23" Type="http://schemas.openxmlformats.org/officeDocument/2006/relationships/theme" Target="theme/theme1.xml"/><Relationship Id="rId10" Type="http://schemas.openxmlformats.org/officeDocument/2006/relationships/hyperlink" Target="mailto:sejecutiva@procisur.org.uy"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mailto:sejecutiva@procisur.org.uy" TargetMode="External"/><Relationship Id="rId14" Type="http://schemas.openxmlformats.org/officeDocument/2006/relationships/image" Target="media/image2.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seaurural.fr/files/u1/4p-CircuitsCour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3F59E-E3DE-4FCE-BCC9-A566BA90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18</Pages>
  <Words>6935</Words>
  <Characters>41392</Characters>
  <Application>Microsoft Office Word</Application>
  <DocSecurity>0</DocSecurity>
  <Lines>344</Lines>
  <Paragraphs>96</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Inter-American Development Bank</Company>
  <LinksUpToDate>false</LinksUpToDate>
  <CharactersWithSpaces>48231</CharactersWithSpaces>
  <SharedDoc>false</SharedDoc>
  <HLinks>
    <vt:vector size="48" baseType="variant">
      <vt:variant>
        <vt:i4>1900588</vt:i4>
      </vt:variant>
      <vt:variant>
        <vt:i4>21</vt:i4>
      </vt:variant>
      <vt:variant>
        <vt:i4>0</vt:i4>
      </vt:variant>
      <vt:variant>
        <vt:i4>5</vt:i4>
      </vt:variant>
      <vt:variant>
        <vt:lpwstr>mailto:bocchetto.roberto@inta.gob.ar</vt:lpwstr>
      </vt:variant>
      <vt:variant>
        <vt:lpwstr/>
      </vt:variant>
      <vt:variant>
        <vt:i4>5832826</vt:i4>
      </vt:variant>
      <vt:variant>
        <vt:i4>18</vt:i4>
      </vt:variant>
      <vt:variant>
        <vt:i4>0</vt:i4>
      </vt:variant>
      <vt:variant>
        <vt:i4>5</vt:i4>
      </vt:variant>
      <vt:variant>
        <vt:lpwstr>mailto:cgonzalez@cnia.inta.gov.ar</vt:lpwstr>
      </vt:variant>
      <vt:variant>
        <vt:lpwstr/>
      </vt:variant>
      <vt:variant>
        <vt:i4>3407957</vt:i4>
      </vt:variant>
      <vt:variant>
        <vt:i4>15</vt:i4>
      </vt:variant>
      <vt:variant>
        <vt:i4>0</vt:i4>
      </vt:variant>
      <vt:variant>
        <vt:i4>5</vt:i4>
      </vt:variant>
      <vt:variant>
        <vt:lpwstr>mailto:aalbin@inia.org.uy</vt:lpwstr>
      </vt:variant>
      <vt:variant>
        <vt:lpwstr/>
      </vt:variant>
      <vt:variant>
        <vt:i4>4259888</vt:i4>
      </vt:variant>
      <vt:variant>
        <vt:i4>12</vt:i4>
      </vt:variant>
      <vt:variant>
        <vt:i4>0</vt:i4>
      </vt:variant>
      <vt:variant>
        <vt:i4>5</vt:i4>
      </vt:variant>
      <vt:variant>
        <vt:lpwstr>mailto:eric.sabourin@cirad.fr</vt:lpwstr>
      </vt:variant>
      <vt:variant>
        <vt:lpwstr/>
      </vt:variant>
      <vt:variant>
        <vt:i4>7733273</vt:i4>
      </vt:variant>
      <vt:variant>
        <vt:i4>9</vt:i4>
      </vt:variant>
      <vt:variant>
        <vt:i4>0</vt:i4>
      </vt:variant>
      <vt:variant>
        <vt:i4>5</vt:i4>
      </vt:variant>
      <vt:variant>
        <vt:lpwstr>mailto:Octavio.SOTOMAYOR@cepal.org</vt:lpwstr>
      </vt:variant>
      <vt:variant>
        <vt:lpwstr/>
      </vt:variant>
      <vt:variant>
        <vt:i4>3604550</vt:i4>
      </vt:variant>
      <vt:variant>
        <vt:i4>6</vt:i4>
      </vt:variant>
      <vt:variant>
        <vt:i4>0</vt:i4>
      </vt:variant>
      <vt:variant>
        <vt:i4>5</vt:i4>
      </vt:variant>
      <vt:variant>
        <vt:lpwstr>mailto:sejecutiva@procisur.org.uy</vt:lpwstr>
      </vt:variant>
      <vt:variant>
        <vt:lpwstr/>
      </vt:variant>
      <vt:variant>
        <vt:i4>3604550</vt:i4>
      </vt:variant>
      <vt:variant>
        <vt:i4>3</vt:i4>
      </vt:variant>
      <vt:variant>
        <vt:i4>0</vt:i4>
      </vt:variant>
      <vt:variant>
        <vt:i4>5</vt:i4>
      </vt:variant>
      <vt:variant>
        <vt:lpwstr>mailto:sejecutiva@procisur.org.uy</vt:lpwstr>
      </vt:variant>
      <vt:variant>
        <vt:lpwstr/>
      </vt:variant>
      <vt:variant>
        <vt:i4>2555980</vt:i4>
      </vt:variant>
      <vt:variant>
        <vt:i4>0</vt:i4>
      </vt:variant>
      <vt:variant>
        <vt:i4>0</vt:i4>
      </vt:variant>
      <vt:variant>
        <vt:i4>5</vt:i4>
      </vt:variant>
      <vt:variant>
        <vt:lpwstr>mailto:Antonio.donizeti@iica.int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Inter-American Development Bank</dc:creator>
  <cp:lastModifiedBy>rosanna.leggiadro</cp:lastModifiedBy>
  <cp:revision>12</cp:revision>
  <cp:lastPrinted>2013-09-09T15:09:00Z</cp:lastPrinted>
  <dcterms:created xsi:type="dcterms:W3CDTF">2013-11-15T14:12:00Z</dcterms:created>
  <dcterms:modified xsi:type="dcterms:W3CDTF">2014-02-06T18:56:00Z</dcterms:modified>
</cp:coreProperties>
</file>